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B29" w:rsidRDefault="008A4B29" w:rsidP="008A4B29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333333"/>
          <w:sz w:val="21"/>
          <w:szCs w:val="21"/>
        </w:rPr>
        <w:t>OGŁOSZENIE O NABORZE NA WOLNE STANOWISKO URZĘDNICZE</w:t>
      </w:r>
    </w:p>
    <w:p w:rsidR="008A4B29" w:rsidRDefault="008A4B29" w:rsidP="008A4B29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Na podstawie ustawy z dnia 21 listopada 2008 r. o pracownikach samorządowych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t.j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 Dz. U.</w:t>
      </w:r>
      <w:r>
        <w:rPr>
          <w:rFonts w:ascii="Arial" w:hAnsi="Arial" w:cs="Arial"/>
          <w:color w:val="333333"/>
          <w:sz w:val="21"/>
          <w:szCs w:val="21"/>
        </w:rPr>
        <w:br/>
        <w:t>z 2014 r. poz. 1202, z 2015 r. poz. 1045, 1220.) oraz Rozporządzenia Rady Ministrów z dnia 18 marca 2009 r. w sprawie zasad wynagradzania pracowników samorządowych zatrudnionych w jednostkach organizacyjnych jednostek samorządu terytorialnego (Dz. U. z dnia 27 marca 2009 r. Nr 50, poz. 398)</w:t>
      </w:r>
    </w:p>
    <w:p w:rsidR="008A4B29" w:rsidRDefault="008A4B29" w:rsidP="008A4B29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A4B29" w:rsidRDefault="008A4B29" w:rsidP="008A4B29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333333"/>
          <w:sz w:val="21"/>
          <w:szCs w:val="21"/>
        </w:rPr>
        <w:t>DYREKTOR SZKOŁY PODSTAWOWEJ NR 1 IM. FRYDERYKA CHOPINA W ŻARACH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</w:r>
      <w:r>
        <w:rPr>
          <w:rStyle w:val="Pogrubienie"/>
          <w:rFonts w:ascii="Arial" w:hAnsi="Arial" w:cs="Arial"/>
          <w:color w:val="333333"/>
          <w:sz w:val="21"/>
          <w:szCs w:val="21"/>
        </w:rPr>
        <w:t>OGŁASZA NABÓR NA WOLNE STANOWISKO URZĘDNICZE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Pogrubienie"/>
          <w:rFonts w:ascii="Arial" w:hAnsi="Arial" w:cs="Arial"/>
          <w:color w:val="333333"/>
          <w:sz w:val="21"/>
          <w:szCs w:val="21"/>
        </w:rPr>
        <w:t xml:space="preserve">(1 etat specjalisty do spraw kadrowo </w:t>
      </w:r>
      <w:r w:rsidR="00E11871">
        <w:rPr>
          <w:rStyle w:val="Pogrubienie"/>
          <w:rFonts w:ascii="Arial" w:hAnsi="Arial" w:cs="Arial"/>
          <w:color w:val="333333"/>
          <w:sz w:val="21"/>
          <w:szCs w:val="21"/>
        </w:rPr>
        <w:t>–</w:t>
      </w:r>
      <w:r>
        <w:rPr>
          <w:rStyle w:val="Pogrubienie"/>
          <w:rFonts w:ascii="Arial" w:hAnsi="Arial" w:cs="Arial"/>
          <w:color w:val="333333"/>
          <w:sz w:val="21"/>
          <w:szCs w:val="21"/>
        </w:rPr>
        <w:t xml:space="preserve"> płacowych)</w:t>
      </w:r>
      <w:r>
        <w:rPr>
          <w:rFonts w:ascii="Arial" w:hAnsi="Arial" w:cs="Arial"/>
          <w:color w:val="333333"/>
          <w:sz w:val="21"/>
          <w:szCs w:val="21"/>
        </w:rPr>
        <w:br/>
        <w:t> </w:t>
      </w:r>
    </w:p>
    <w:p w:rsidR="008A4B29" w:rsidRDefault="008A4B29" w:rsidP="008A4B2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333333"/>
          <w:sz w:val="21"/>
          <w:szCs w:val="21"/>
        </w:rPr>
        <w:t>I. Wymagania niezbędne:</w:t>
      </w:r>
    </w:p>
    <w:p w:rsidR="008A4B29" w:rsidRDefault="008A4B29" w:rsidP="008A4B2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 1. obywatelstwo polskie;</w:t>
      </w:r>
      <w:r>
        <w:rPr>
          <w:rFonts w:ascii="Arial" w:hAnsi="Arial" w:cs="Arial"/>
          <w:color w:val="333333"/>
          <w:sz w:val="21"/>
          <w:szCs w:val="21"/>
        </w:rPr>
        <w:br/>
        <w:t>   2. wykształcenie wyższe (staż pracy 4 lata) lub średnie (staż pracy 5 lat);</w:t>
      </w:r>
    </w:p>
    <w:p w:rsidR="008A4B29" w:rsidRDefault="008A4B29" w:rsidP="008A4B2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 3. posiada zdolność do czynności prawnych oraz korzystania z pełni praw publicznych;</w:t>
      </w:r>
    </w:p>
    <w:p w:rsidR="008A4B29" w:rsidRDefault="008A4B29" w:rsidP="008A4B2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 4. brak skazania za przestępstwo umyślne lub przestępstwo ścigane z oskarżenia</w:t>
      </w:r>
      <w:r>
        <w:rPr>
          <w:rFonts w:ascii="Arial" w:hAnsi="Arial" w:cs="Arial"/>
          <w:color w:val="333333"/>
          <w:sz w:val="21"/>
          <w:szCs w:val="21"/>
        </w:rPr>
        <w:br/>
        <w:t>       publicznego, lub umyślne przestępstwo skarbowe;</w:t>
      </w:r>
    </w:p>
    <w:p w:rsidR="008A4B29" w:rsidRDefault="008A4B29" w:rsidP="008A4B2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 5. doświadczenie zawodowe na w/w stanowisku lub stanowisku o zbliżonym zakresie;</w:t>
      </w:r>
    </w:p>
    <w:p w:rsidR="008A4B29" w:rsidRDefault="008A4B29" w:rsidP="008A4B2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 6. stan zdrowia pozwalający na zatrudnienie na tym stanowisku;</w:t>
      </w:r>
    </w:p>
    <w:p w:rsidR="008A4B29" w:rsidRDefault="008A4B29" w:rsidP="008A4B2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 7. nieposzlakowana opinia.</w:t>
      </w:r>
    </w:p>
    <w:p w:rsidR="008A4B29" w:rsidRDefault="008A4B29" w:rsidP="008A4B2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333333"/>
          <w:sz w:val="21"/>
          <w:szCs w:val="21"/>
        </w:rPr>
        <w:t>II. Wymagania dodatkowe:</w:t>
      </w:r>
    </w:p>
    <w:p w:rsidR="008A4B29" w:rsidRDefault="008A4B29" w:rsidP="008A4B2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 1. umiejętność obsługi komputera – Pakiet Office,</w:t>
      </w:r>
      <w:r>
        <w:rPr>
          <w:rFonts w:ascii="Arial" w:hAnsi="Arial" w:cs="Arial"/>
          <w:color w:val="333333"/>
          <w:sz w:val="21"/>
          <w:szCs w:val="21"/>
        </w:rPr>
        <w:br/>
        <w:t>   2. znajomość obsługi programów kadrowo-płacowych;</w:t>
      </w:r>
      <w:r>
        <w:rPr>
          <w:rFonts w:ascii="Arial" w:hAnsi="Arial" w:cs="Arial"/>
          <w:color w:val="333333"/>
          <w:sz w:val="21"/>
          <w:szCs w:val="21"/>
        </w:rPr>
        <w:br/>
        <w:t>   3. znajomość i umiejętność korzystania z przepisów prawa;</w:t>
      </w:r>
      <w:r>
        <w:rPr>
          <w:rFonts w:ascii="Arial" w:hAnsi="Arial" w:cs="Arial"/>
          <w:color w:val="333333"/>
          <w:sz w:val="21"/>
          <w:szCs w:val="21"/>
        </w:rPr>
        <w:br/>
        <w:t>   4. komunikatywność i umiejętność dobrej organizacji pracy;</w:t>
      </w:r>
    </w:p>
    <w:p w:rsidR="008A4B29" w:rsidRDefault="008A4B29" w:rsidP="008A4B2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 5. odpowiedzialność, wysoka kultura osobista, dyspozycyjność,</w:t>
      </w:r>
    </w:p>
    <w:p w:rsidR="008A4B29" w:rsidRDefault="008A4B29" w:rsidP="008A4B2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 6. gotowość do podnoszenia swoich kwalifikacji</w:t>
      </w:r>
      <w:r w:rsidR="00561A96">
        <w:rPr>
          <w:rFonts w:ascii="Arial" w:hAnsi="Arial" w:cs="Arial"/>
          <w:color w:val="333333"/>
          <w:sz w:val="21"/>
          <w:szCs w:val="21"/>
        </w:rPr>
        <w:t>.</w:t>
      </w:r>
      <w:bookmarkStart w:id="0" w:name="_GoBack"/>
      <w:bookmarkEnd w:id="0"/>
    </w:p>
    <w:p w:rsidR="008A4B29" w:rsidRDefault="008A4B29" w:rsidP="008A4B2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333333"/>
          <w:sz w:val="21"/>
          <w:szCs w:val="21"/>
        </w:rPr>
        <w:t>III. Zakres wykonywanych zadań na stanowisku: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u w:val="single"/>
        </w:rPr>
        <w:t>Zakres czynności związanych z kadrami:</w:t>
      </w:r>
    </w:p>
    <w:p w:rsidR="008A4B29" w:rsidRDefault="008A4B29" w:rsidP="008A4B2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· kompleksowe prowadzenie akt osobowych pracowników;</w:t>
      </w:r>
    </w:p>
    <w:p w:rsidR="008A4B29" w:rsidRDefault="008A4B29" w:rsidP="008A4B2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· przygotowywanie od strony formalnoprawnej dokumentów dotyczących zatrudnienia, rozwiązania umów o pracę, zaszeregowania, przeniesień, urlopów i innych spraw wynikających ze stosunku pracy;</w:t>
      </w:r>
    </w:p>
    <w:p w:rsidR="008A4B29" w:rsidRDefault="008A4B29" w:rsidP="008A4B2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· współpracowanie i udzielanie pomocy pracownikom w zakresie składania wniosków o renty  i emerytury do organu rentowego;</w:t>
      </w:r>
    </w:p>
    <w:p w:rsidR="008A4B29" w:rsidRDefault="008A4B29" w:rsidP="008A4B2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· współpraca z Powiatowym Urzędem Pracy w zakresie organizacji  robót  publicznych, staży i przygotowania zawodowego, itp.;</w:t>
      </w:r>
    </w:p>
    <w:p w:rsidR="008A4B29" w:rsidRDefault="008A4B29" w:rsidP="008A4B2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· sporządzanie sprawozdań do GUS w zakresie spraw personalnych określonych przez odpowiednie przepisy prawa;</w:t>
      </w:r>
      <w:r>
        <w:rPr>
          <w:rFonts w:ascii="Arial" w:hAnsi="Arial" w:cs="Arial"/>
          <w:color w:val="333333"/>
          <w:sz w:val="21"/>
          <w:szCs w:val="21"/>
        </w:rPr>
        <w:br/>
        <w:t>· sporządzanie sprawozdawczości (SIO, PFRON).</w:t>
      </w:r>
      <w:r>
        <w:rPr>
          <w:rFonts w:ascii="Arial" w:hAnsi="Arial" w:cs="Arial"/>
          <w:color w:val="333333"/>
          <w:sz w:val="21"/>
          <w:szCs w:val="21"/>
        </w:rPr>
        <w:br/>
        <w:t>· prowadzenie spraw związanych z Zakładowym Funduszem Świadczeń Socjalnych;</w:t>
      </w:r>
      <w:r>
        <w:rPr>
          <w:rFonts w:ascii="Arial" w:hAnsi="Arial" w:cs="Arial"/>
          <w:color w:val="333333"/>
          <w:sz w:val="21"/>
          <w:szCs w:val="21"/>
        </w:rPr>
        <w:br/>
        <w:t>· prowadzenie składnicy akt,</w:t>
      </w:r>
      <w:r>
        <w:rPr>
          <w:rFonts w:ascii="Arial" w:hAnsi="Arial" w:cs="Arial"/>
          <w:color w:val="333333"/>
          <w:sz w:val="21"/>
          <w:szCs w:val="21"/>
        </w:rPr>
        <w:br/>
        <w:t>· prowadzenie ewidencji czasu pracy, urlopów pracowniczych, zwolnień lekarskich;</w:t>
      </w:r>
      <w:r>
        <w:rPr>
          <w:rFonts w:ascii="Arial" w:hAnsi="Arial" w:cs="Arial"/>
          <w:color w:val="333333"/>
          <w:sz w:val="21"/>
          <w:szCs w:val="21"/>
        </w:rPr>
        <w:br/>
        <w:t xml:space="preserve">· ustalanie uprawnień urlopowych i prowadzenie dokumentacji z tym związanej rozliczanie </w:t>
      </w:r>
      <w:r>
        <w:rPr>
          <w:rFonts w:ascii="Arial" w:hAnsi="Arial" w:cs="Arial"/>
          <w:color w:val="333333"/>
          <w:sz w:val="21"/>
          <w:szCs w:val="21"/>
        </w:rPr>
        <w:lastRenderedPageBreak/>
        <w:t>pracowników z wykorzystanych dni urlopów wypoczynkowych oraz innych przerw w wykonywaniu pracy, w tym urlopów okolicznościowych, wychowawczych, itp. stosownie do przepisów Kodeksu Pracy i Karty Nauczyciela (karty urlopowe, plany urlopowe, ekwiwalent za urlop),</w:t>
      </w:r>
      <w:r>
        <w:rPr>
          <w:rFonts w:ascii="Arial" w:hAnsi="Arial" w:cs="Arial"/>
          <w:color w:val="333333"/>
          <w:sz w:val="21"/>
          <w:szCs w:val="21"/>
        </w:rPr>
        <w:br/>
        <w:t>· prowadzenie ewidencji obowiązkowych badań lekarskich pracowników i kontrola ich aktualności</w:t>
      </w:r>
    </w:p>
    <w:p w:rsidR="008A4B29" w:rsidRDefault="008A4B29" w:rsidP="008A4B2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· prowadzenie dokumentacji ubezpieczeniowej ZUS /zgłoszenia i wyrejestrowania z ubezpieczeń społecznych i zdrowotnych pracowników i członków ich rodzin, sprawy związane z ustaleniem kapitału początkowego;</w:t>
      </w:r>
    </w:p>
    <w:p w:rsidR="008A4B29" w:rsidRDefault="008A4B29" w:rsidP="008A4B2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· wydawanie zaświadczeń dotyczących stosunku pracy na wniosek pracownika;</w:t>
      </w:r>
      <w:r>
        <w:rPr>
          <w:rFonts w:ascii="Arial" w:hAnsi="Arial" w:cs="Arial"/>
          <w:color w:val="333333"/>
          <w:sz w:val="21"/>
          <w:szCs w:val="21"/>
        </w:rPr>
        <w:br/>
        <w:t xml:space="preserve">· prowadzenie ewidencji obowiązkowych szkoleń BHP 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ppoż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pracownik</w:t>
      </w:r>
      <w:r w:rsidR="00561A96">
        <w:rPr>
          <w:rFonts w:ascii="Arial" w:hAnsi="Arial" w:cs="Arial"/>
          <w:color w:val="333333"/>
          <w:sz w:val="21"/>
          <w:szCs w:val="21"/>
        </w:rPr>
        <w:t>a oraz kontrola ich aktualności.</w:t>
      </w:r>
      <w:r>
        <w:rPr>
          <w:rFonts w:ascii="Arial" w:hAnsi="Arial" w:cs="Arial"/>
          <w:color w:val="333333"/>
          <w:sz w:val="21"/>
          <w:szCs w:val="21"/>
        </w:rPr>
        <w:br/>
        <w:t> </w:t>
      </w:r>
    </w:p>
    <w:p w:rsidR="008A4B29" w:rsidRDefault="008A4B29" w:rsidP="008A4B2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u w:val="single"/>
        </w:rPr>
        <w:t>Zakres czynności związanych z płacami:</w:t>
      </w:r>
    </w:p>
    <w:p w:rsidR="008A4B29" w:rsidRDefault="008A4B29" w:rsidP="008A4B2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· kompleksowa obsługa wynagrodzeń pracowników pedagogicznych i niepedagogicznych</w:t>
      </w:r>
      <w:r>
        <w:rPr>
          <w:rFonts w:ascii="Arial" w:hAnsi="Arial" w:cs="Arial"/>
          <w:color w:val="333333"/>
          <w:sz w:val="21"/>
          <w:szCs w:val="21"/>
        </w:rPr>
        <w:br/>
        <w:t>· uzgadnianie zgodności wypłat z dokumentacją księgową;</w:t>
      </w:r>
      <w:r>
        <w:rPr>
          <w:rFonts w:ascii="Arial" w:hAnsi="Arial" w:cs="Arial"/>
          <w:color w:val="333333"/>
          <w:sz w:val="21"/>
          <w:szCs w:val="21"/>
        </w:rPr>
        <w:br/>
        <w:t>· przyjmowanie druków zwolnień lekarskich i naliczanie wynagrodzenia na czas choroby;</w:t>
      </w:r>
      <w:r>
        <w:rPr>
          <w:rFonts w:ascii="Arial" w:hAnsi="Arial" w:cs="Arial"/>
          <w:color w:val="333333"/>
          <w:sz w:val="21"/>
          <w:szCs w:val="21"/>
        </w:rPr>
        <w:br/>
        <w:t>· sporządzanie niezbędnej dokumentacji dla osób ubiegających się o przyznanie rent i emerytur;</w:t>
      </w:r>
      <w:r>
        <w:rPr>
          <w:rFonts w:ascii="Arial" w:hAnsi="Arial" w:cs="Arial"/>
          <w:color w:val="333333"/>
          <w:sz w:val="21"/>
          <w:szCs w:val="21"/>
        </w:rPr>
        <w:br/>
        <w:t>· miesięczne naliczenie zaliczek na podatek dochodowy od osób fizycznych PIT-4;</w:t>
      </w:r>
      <w:r>
        <w:rPr>
          <w:rFonts w:ascii="Arial" w:hAnsi="Arial" w:cs="Arial"/>
          <w:color w:val="333333"/>
          <w:sz w:val="21"/>
          <w:szCs w:val="21"/>
        </w:rPr>
        <w:br/>
        <w:t>· rozliczenie roczne podatku PIT-11 i PIT-40 oraz PIT-4R;</w:t>
      </w:r>
      <w:r>
        <w:rPr>
          <w:rFonts w:ascii="Arial" w:hAnsi="Arial" w:cs="Arial"/>
          <w:color w:val="333333"/>
          <w:sz w:val="21"/>
          <w:szCs w:val="21"/>
        </w:rPr>
        <w:br/>
        <w:t>· rozliczenie roczne i prowadzenie dokumentacji dla każdego pracownika;</w:t>
      </w:r>
      <w:r>
        <w:rPr>
          <w:rFonts w:ascii="Arial" w:hAnsi="Arial" w:cs="Arial"/>
          <w:color w:val="333333"/>
          <w:sz w:val="21"/>
          <w:szCs w:val="21"/>
        </w:rPr>
        <w:br/>
        <w:t>· prowadzenie i rozliczenie deklaracji ZUS (pełna obsługa programu PŁATNIK);</w:t>
      </w:r>
      <w:r>
        <w:rPr>
          <w:rFonts w:ascii="Arial" w:hAnsi="Arial" w:cs="Arial"/>
          <w:color w:val="333333"/>
          <w:sz w:val="21"/>
          <w:szCs w:val="21"/>
        </w:rPr>
        <w:br/>
        <w:t>· prowadzenie korespondencji w sprawach pracowniczych z podmiotami zewnętrznymi;</w:t>
      </w:r>
      <w:r>
        <w:rPr>
          <w:rFonts w:ascii="Arial" w:hAnsi="Arial" w:cs="Arial"/>
          <w:color w:val="333333"/>
          <w:sz w:val="21"/>
          <w:szCs w:val="21"/>
        </w:rPr>
        <w:br/>
        <w:t>· wystawianie zaświadczeń o zatrudnieniu i wynagrodzeniu;</w:t>
      </w:r>
      <w:r>
        <w:rPr>
          <w:rFonts w:ascii="Arial" w:hAnsi="Arial" w:cs="Arial"/>
          <w:color w:val="333333"/>
          <w:sz w:val="21"/>
          <w:szCs w:val="21"/>
        </w:rPr>
        <w:br/>
        <w:t>· bieżące zapoznawanie się z obowiązującymi przepisami prawa w zakresie prowadzonych przez siebie zagadnień;</w:t>
      </w:r>
      <w:r>
        <w:rPr>
          <w:rFonts w:ascii="Arial" w:hAnsi="Arial" w:cs="Arial"/>
          <w:color w:val="333333"/>
          <w:sz w:val="21"/>
          <w:szCs w:val="21"/>
        </w:rPr>
        <w:br/>
        <w:t>· prowadzenie dokumentacji dokonanych potrąceń;</w:t>
      </w:r>
      <w:r>
        <w:rPr>
          <w:rFonts w:ascii="Arial" w:hAnsi="Arial" w:cs="Arial"/>
          <w:color w:val="333333"/>
          <w:sz w:val="21"/>
          <w:szCs w:val="21"/>
        </w:rPr>
        <w:br/>
        <w:t>· rozliczenie spłaty pożyczek z ZFŚS;</w:t>
      </w:r>
      <w:r>
        <w:rPr>
          <w:rFonts w:ascii="Arial" w:hAnsi="Arial" w:cs="Arial"/>
          <w:color w:val="333333"/>
          <w:sz w:val="21"/>
          <w:szCs w:val="21"/>
        </w:rPr>
        <w:br/>
        <w:t>· dokonanie wypłat i potrąceń bankowości elektronicznej</w:t>
      </w:r>
      <w:r w:rsidR="00561A96">
        <w:rPr>
          <w:rFonts w:ascii="Arial" w:hAnsi="Arial" w:cs="Arial"/>
          <w:color w:val="333333"/>
          <w:sz w:val="21"/>
          <w:szCs w:val="21"/>
        </w:rPr>
        <w:t>.</w:t>
      </w:r>
    </w:p>
    <w:p w:rsidR="008A4B29" w:rsidRDefault="008A4B29" w:rsidP="008A4B2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333333"/>
          <w:sz w:val="21"/>
          <w:szCs w:val="21"/>
        </w:rPr>
        <w:t>IV. Wymagane dokumenty:</w:t>
      </w:r>
    </w:p>
    <w:p w:rsidR="008A4B29" w:rsidRDefault="008A4B29" w:rsidP="008A4B2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 1. list motywacyjny;</w:t>
      </w:r>
    </w:p>
    <w:p w:rsidR="008A4B29" w:rsidRDefault="008A4B29" w:rsidP="008A4B2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 2.CV;</w:t>
      </w:r>
    </w:p>
    <w:p w:rsidR="008A4B29" w:rsidRDefault="008A4B29" w:rsidP="008A4B2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 3. kopie dokumentów potwierdzających posiadane wykształcenie, umiejętności i kwalifikacje;</w:t>
      </w:r>
    </w:p>
    <w:p w:rsidR="008A4B29" w:rsidRDefault="008A4B29" w:rsidP="008A4B2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 4. kopie świadectw pracy,  zaświadczenie o aktualnym zatrudnieniu dokumentujące wymagany staż pracy;</w:t>
      </w:r>
    </w:p>
    <w:p w:rsidR="008A4B29" w:rsidRDefault="008A4B29" w:rsidP="008A4B2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 5. oświadczenia:</w:t>
      </w:r>
      <w:r>
        <w:rPr>
          <w:rFonts w:ascii="Arial" w:hAnsi="Arial" w:cs="Arial"/>
          <w:color w:val="333333"/>
          <w:sz w:val="21"/>
          <w:szCs w:val="21"/>
        </w:rPr>
        <w:br/>
        <w:t>      a) kandydata o pełnej zdolności do czynności prawnych i korzystania z pełni praw publicznych,</w:t>
      </w:r>
      <w:r>
        <w:rPr>
          <w:rFonts w:ascii="Arial" w:hAnsi="Arial" w:cs="Arial"/>
          <w:color w:val="333333"/>
          <w:sz w:val="21"/>
          <w:szCs w:val="21"/>
        </w:rPr>
        <w:br/>
        <w:t>      b)</w:t>
      </w:r>
      <w:r w:rsidR="00561A96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kandydata, że nie był prawomocnie skazany za przestępstwa umyślne,</w:t>
      </w:r>
      <w:r>
        <w:rPr>
          <w:rFonts w:ascii="Arial" w:hAnsi="Arial" w:cs="Arial"/>
          <w:color w:val="333333"/>
          <w:sz w:val="21"/>
          <w:szCs w:val="21"/>
        </w:rPr>
        <w:br/>
        <w:t>      c) inne dokumenty o posiadanych kwalifikacjach i umiejętnościach.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Wymagany dokument aplikacyjny CV powinien być opatrzony klauzulą:</w:t>
      </w:r>
      <w:r>
        <w:rPr>
          <w:rFonts w:ascii="Arial" w:hAnsi="Arial" w:cs="Arial"/>
          <w:color w:val="333333"/>
          <w:sz w:val="21"/>
          <w:szCs w:val="21"/>
        </w:rPr>
        <w:br/>
        <w:t>„</w:t>
      </w:r>
      <w:r>
        <w:rPr>
          <w:rStyle w:val="Uwydatnienie"/>
          <w:rFonts w:ascii="Arial" w:hAnsi="Arial" w:cs="Arial"/>
          <w:color w:val="333333"/>
          <w:sz w:val="21"/>
          <w:szCs w:val="21"/>
        </w:rPr>
        <w:t>Wyrażam zgodę na przetwarzanie moich danych osobowych zawartych w ofercie pracy dla potrzeb niezbędnych do realizacji procesu rekrutacji zgodnie z ustawą z dnia 29 sierpnia 1997r.</w:t>
      </w:r>
      <w:r>
        <w:rPr>
          <w:rFonts w:ascii="Arial" w:hAnsi="Arial" w:cs="Arial"/>
          <w:i/>
          <w:iCs/>
          <w:color w:val="333333"/>
          <w:sz w:val="21"/>
          <w:szCs w:val="21"/>
        </w:rPr>
        <w:br/>
      </w:r>
      <w:r>
        <w:rPr>
          <w:rStyle w:val="Uwydatnienie"/>
          <w:rFonts w:ascii="Arial" w:hAnsi="Arial" w:cs="Arial"/>
          <w:color w:val="333333"/>
          <w:sz w:val="21"/>
          <w:szCs w:val="21"/>
        </w:rPr>
        <w:t>o ochronie danych osobowych ( Dz. U. z 2016r. Poz. 922)”.</w:t>
      </w:r>
      <w:r>
        <w:rPr>
          <w:rFonts w:ascii="Arial" w:hAnsi="Arial" w:cs="Arial"/>
          <w:i/>
          <w:iCs/>
          <w:color w:val="333333"/>
          <w:sz w:val="21"/>
          <w:szCs w:val="21"/>
        </w:rPr>
        <w:br/>
      </w:r>
      <w:r>
        <w:rPr>
          <w:rStyle w:val="Uwydatnienie"/>
          <w:rFonts w:ascii="Arial" w:hAnsi="Arial" w:cs="Arial"/>
          <w:color w:val="333333"/>
          <w:sz w:val="21"/>
          <w:szCs w:val="21"/>
        </w:rPr>
        <w:t>„Przyjmuję do wiadomości obowiązek publikacji w BIP moich danych osobowych zgodnie z wymogami  ustawy z dnia 21 listopada 2008 r. o pracownikach samorządowych (</w:t>
      </w:r>
      <w:proofErr w:type="spellStart"/>
      <w:r>
        <w:rPr>
          <w:rStyle w:val="Uwydatnienie"/>
          <w:rFonts w:ascii="Arial" w:hAnsi="Arial" w:cs="Arial"/>
          <w:color w:val="333333"/>
          <w:sz w:val="21"/>
          <w:szCs w:val="21"/>
        </w:rPr>
        <w:t>t.j</w:t>
      </w:r>
      <w:proofErr w:type="spellEnd"/>
      <w:r>
        <w:rPr>
          <w:rStyle w:val="Uwydatnienie"/>
          <w:rFonts w:ascii="Arial" w:hAnsi="Arial" w:cs="Arial"/>
          <w:color w:val="333333"/>
          <w:sz w:val="21"/>
          <w:szCs w:val="21"/>
        </w:rPr>
        <w:t>. Dz. U. z 2014r. Poz. 1202, z 2015r poz. 1045,1220)”.</w:t>
      </w:r>
    </w:p>
    <w:p w:rsidR="008A4B29" w:rsidRDefault="008A4B29" w:rsidP="008A4B2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333333"/>
          <w:sz w:val="21"/>
          <w:szCs w:val="21"/>
        </w:rPr>
        <w:t>V. Miejsce i termin składania dokumentów :</w:t>
      </w:r>
    </w:p>
    <w:p w:rsidR="008A4B29" w:rsidRDefault="008A4B29" w:rsidP="008A4B2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Wymagane dokumenty należy składać na adres: </w:t>
      </w:r>
      <w:r w:rsidR="00B6780B">
        <w:rPr>
          <w:rFonts w:ascii="Arial" w:hAnsi="Arial" w:cs="Arial"/>
          <w:color w:val="333333"/>
          <w:sz w:val="21"/>
          <w:szCs w:val="21"/>
        </w:rPr>
        <w:t>Szkoła Podstawowa nr 1 w Żarach, ul. Szymanowskiego 8</w:t>
      </w:r>
      <w:r>
        <w:rPr>
          <w:rFonts w:ascii="Arial" w:hAnsi="Arial" w:cs="Arial"/>
          <w:color w:val="333333"/>
          <w:sz w:val="21"/>
          <w:szCs w:val="21"/>
        </w:rPr>
        <w:t>,</w:t>
      </w:r>
      <w:r w:rsidR="00E11871">
        <w:rPr>
          <w:rFonts w:ascii="Arial" w:hAnsi="Arial" w:cs="Arial"/>
          <w:color w:val="333333"/>
          <w:sz w:val="21"/>
          <w:szCs w:val="21"/>
        </w:rPr>
        <w:t xml:space="preserve"> 68-200 Żary w terminie do 11.06</w:t>
      </w:r>
      <w:r w:rsidR="00B6780B">
        <w:rPr>
          <w:rFonts w:ascii="Arial" w:hAnsi="Arial" w:cs="Arial"/>
          <w:color w:val="333333"/>
          <w:sz w:val="21"/>
          <w:szCs w:val="21"/>
        </w:rPr>
        <w:t>.2021r. do godz. 12</w:t>
      </w:r>
      <w:r>
        <w:rPr>
          <w:rFonts w:ascii="Arial" w:hAnsi="Arial" w:cs="Arial"/>
          <w:color w:val="333333"/>
          <w:sz w:val="21"/>
          <w:szCs w:val="21"/>
        </w:rPr>
        <w:t xml:space="preserve">.00 z dopiskiem: „Dotyczy naboru na stanowisko specjalisty ds. kadr i płac”. Otwarcie kopert odbędzie się </w:t>
      </w:r>
      <w:r w:rsidR="00E11871">
        <w:rPr>
          <w:rFonts w:ascii="Arial" w:hAnsi="Arial" w:cs="Arial"/>
          <w:color w:val="333333"/>
          <w:sz w:val="21"/>
          <w:szCs w:val="21"/>
        </w:rPr>
        <w:lastRenderedPageBreak/>
        <w:t>11</w:t>
      </w:r>
      <w:r w:rsidR="00B6780B">
        <w:rPr>
          <w:rFonts w:ascii="Arial" w:hAnsi="Arial" w:cs="Arial"/>
          <w:color w:val="333333"/>
          <w:sz w:val="21"/>
          <w:szCs w:val="21"/>
        </w:rPr>
        <w:t>.0</w:t>
      </w:r>
      <w:r w:rsidR="00E11871">
        <w:rPr>
          <w:rFonts w:ascii="Arial" w:hAnsi="Arial" w:cs="Arial"/>
          <w:color w:val="333333"/>
          <w:sz w:val="21"/>
          <w:szCs w:val="21"/>
        </w:rPr>
        <w:t>6</w:t>
      </w:r>
      <w:r w:rsidR="00B6780B">
        <w:rPr>
          <w:rFonts w:ascii="Arial" w:hAnsi="Arial" w:cs="Arial"/>
          <w:color w:val="333333"/>
          <w:sz w:val="21"/>
          <w:szCs w:val="21"/>
        </w:rPr>
        <w:t>.2021r.  o godz. 13</w:t>
      </w:r>
      <w:r>
        <w:rPr>
          <w:rFonts w:ascii="Arial" w:hAnsi="Arial" w:cs="Arial"/>
          <w:color w:val="333333"/>
          <w:sz w:val="21"/>
          <w:szCs w:val="21"/>
        </w:rPr>
        <w:t>.00</w:t>
      </w:r>
      <w:r>
        <w:rPr>
          <w:rFonts w:ascii="Arial" w:hAnsi="Arial" w:cs="Arial"/>
          <w:color w:val="333333"/>
          <w:sz w:val="21"/>
          <w:szCs w:val="21"/>
        </w:rPr>
        <w:br/>
        <w:t>W przypadku dokumentów przesłanych drogą pocztową liczy się data wpływu.</w:t>
      </w:r>
      <w:r>
        <w:rPr>
          <w:rFonts w:ascii="Arial" w:hAnsi="Arial" w:cs="Arial"/>
          <w:color w:val="333333"/>
          <w:sz w:val="21"/>
          <w:szCs w:val="21"/>
        </w:rPr>
        <w:br/>
        <w:t>Oferty, które wpłyną po określonym terminie nie będą rozpatrywane.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Pogrubienie"/>
          <w:rFonts w:ascii="Arial" w:hAnsi="Arial" w:cs="Arial"/>
          <w:color w:val="333333"/>
          <w:sz w:val="21"/>
          <w:szCs w:val="21"/>
        </w:rPr>
        <w:t>VI. Pozostałe informacje: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Procedura naboru na stanowisko urzędnicze będzie przeprowadzana dwuetapowo:</w:t>
      </w:r>
      <w:r>
        <w:rPr>
          <w:rFonts w:ascii="Arial" w:hAnsi="Arial" w:cs="Arial"/>
          <w:color w:val="333333"/>
          <w:sz w:val="21"/>
          <w:szCs w:val="21"/>
        </w:rPr>
        <w:br/>
        <w:t>I etap - kwalifikacja formalna: badanie złożonych ofert pod względem ich kompletności</w:t>
      </w:r>
      <w:r>
        <w:rPr>
          <w:rFonts w:ascii="Arial" w:hAnsi="Arial" w:cs="Arial"/>
          <w:color w:val="333333"/>
          <w:sz w:val="21"/>
          <w:szCs w:val="21"/>
        </w:rPr>
        <w:br/>
        <w:t>i spełnienia wymagań formalnych.</w:t>
      </w:r>
      <w:r>
        <w:rPr>
          <w:rFonts w:ascii="Arial" w:hAnsi="Arial" w:cs="Arial"/>
          <w:color w:val="333333"/>
          <w:sz w:val="21"/>
          <w:szCs w:val="21"/>
        </w:rPr>
        <w:br/>
        <w:t>II etap - kwalifikacja merytoryczna: obejmująca rozmowę kwalifikacyjną.</w:t>
      </w:r>
    </w:p>
    <w:p w:rsidR="008A4B29" w:rsidRDefault="008A4B29" w:rsidP="008A4B2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Kandydaci spełniający wymogi formalne zostaną powiadomieni telefonicznie o miejscu</w:t>
      </w:r>
      <w:r>
        <w:rPr>
          <w:rFonts w:ascii="Arial" w:hAnsi="Arial" w:cs="Arial"/>
          <w:color w:val="333333"/>
          <w:sz w:val="21"/>
          <w:szCs w:val="21"/>
        </w:rPr>
        <w:br/>
        <w:t>i terminie rozmowy kwalifikacyjnej.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 xml:space="preserve">Informacja o wyniku naboru będzie umieszczona na </w:t>
      </w:r>
      <w:r w:rsidR="00B6780B">
        <w:rPr>
          <w:rFonts w:ascii="Arial" w:hAnsi="Arial" w:cs="Arial"/>
          <w:color w:val="333333"/>
          <w:sz w:val="21"/>
          <w:szCs w:val="21"/>
        </w:rPr>
        <w:t xml:space="preserve">stronie internetowej Szkoły </w:t>
      </w:r>
      <w:hyperlink r:id="rId4" w:history="1">
        <w:r w:rsidR="00B6780B" w:rsidRPr="00F4038C">
          <w:rPr>
            <w:rStyle w:val="Hipercze"/>
            <w:rFonts w:ascii="Arial" w:hAnsi="Arial" w:cs="Arial"/>
            <w:sz w:val="21"/>
            <w:szCs w:val="21"/>
          </w:rPr>
          <w:t>https://www.sp1.zary.pl</w:t>
        </w:r>
      </w:hyperlink>
      <w:r w:rsidR="00B6780B">
        <w:rPr>
          <w:rFonts w:ascii="Arial" w:hAnsi="Arial" w:cs="Arial"/>
          <w:color w:val="333333"/>
          <w:sz w:val="21"/>
          <w:szCs w:val="21"/>
        </w:rPr>
        <w:t xml:space="preserve"> oraz</w:t>
      </w:r>
      <w:r>
        <w:rPr>
          <w:rFonts w:ascii="Arial" w:hAnsi="Arial" w:cs="Arial"/>
          <w:color w:val="333333"/>
          <w:sz w:val="21"/>
          <w:szCs w:val="21"/>
        </w:rPr>
        <w:t xml:space="preserve"> w Biuletynie Informacji Publiczn</w:t>
      </w:r>
      <w:r w:rsidR="00E11871">
        <w:rPr>
          <w:rFonts w:ascii="Arial" w:hAnsi="Arial" w:cs="Arial"/>
          <w:color w:val="333333"/>
          <w:sz w:val="21"/>
          <w:szCs w:val="21"/>
        </w:rPr>
        <w:t xml:space="preserve">ej Urzędu Miejskiego w </w:t>
      </w:r>
      <w:r w:rsidR="00B6780B">
        <w:rPr>
          <w:rFonts w:ascii="Arial" w:hAnsi="Arial" w:cs="Arial"/>
          <w:color w:val="333333"/>
          <w:sz w:val="21"/>
          <w:szCs w:val="21"/>
        </w:rPr>
        <w:t xml:space="preserve">Żarach </w:t>
      </w:r>
      <w:r>
        <w:rPr>
          <w:rFonts w:ascii="Arial" w:hAnsi="Arial" w:cs="Arial"/>
          <w:color w:val="333333"/>
          <w:sz w:val="21"/>
          <w:szCs w:val="21"/>
        </w:rPr>
        <w:t> </w:t>
      </w:r>
      <w:hyperlink r:id="rId5" w:history="1">
        <w:r w:rsidR="00B6780B" w:rsidRPr="00F4038C">
          <w:rPr>
            <w:rStyle w:val="Hipercze"/>
            <w:rFonts w:ascii="Arial" w:hAnsi="Arial" w:cs="Arial"/>
            <w:sz w:val="21"/>
            <w:szCs w:val="21"/>
          </w:rPr>
          <w:t>https://bip.zary.pl</w:t>
        </w:r>
      </w:hyperlink>
      <w:r w:rsidR="00B6780B">
        <w:rPr>
          <w:rFonts w:ascii="Arial" w:hAnsi="Arial" w:cs="Arial"/>
          <w:color w:val="333333"/>
          <w:sz w:val="21"/>
          <w:szCs w:val="21"/>
        </w:rPr>
        <w:t xml:space="preserve"> w </w:t>
      </w:r>
      <w:r>
        <w:rPr>
          <w:rFonts w:ascii="Arial" w:hAnsi="Arial" w:cs="Arial"/>
          <w:color w:val="333333"/>
          <w:sz w:val="21"/>
          <w:szCs w:val="21"/>
        </w:rPr>
        <w:t>ter</w:t>
      </w:r>
      <w:r w:rsidR="005225CC">
        <w:rPr>
          <w:rFonts w:ascii="Arial" w:hAnsi="Arial" w:cs="Arial"/>
          <w:color w:val="333333"/>
          <w:sz w:val="21"/>
          <w:szCs w:val="21"/>
        </w:rPr>
        <w:t>minie do 14.06</w:t>
      </w:r>
      <w:r w:rsidR="00B6780B">
        <w:rPr>
          <w:rFonts w:ascii="Arial" w:hAnsi="Arial" w:cs="Arial"/>
          <w:color w:val="333333"/>
          <w:sz w:val="21"/>
          <w:szCs w:val="21"/>
        </w:rPr>
        <w:t xml:space="preserve">.2021 </w:t>
      </w:r>
      <w:r>
        <w:rPr>
          <w:rFonts w:ascii="Arial" w:hAnsi="Arial" w:cs="Arial"/>
          <w:color w:val="333333"/>
          <w:sz w:val="21"/>
          <w:szCs w:val="21"/>
        </w:rPr>
        <w:t>r. Dokumenty kandydata wybranego w naborze</w:t>
      </w:r>
      <w:r w:rsidR="00476E47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i zatrudnionego zostaną dołączone do jego akt osobowych. Dokumenty pozostałych kandydatów będą odsyłane lub odbierane oso</w:t>
      </w:r>
      <w:r w:rsidR="00EB1958">
        <w:rPr>
          <w:rFonts w:ascii="Arial" w:hAnsi="Arial" w:cs="Arial"/>
          <w:color w:val="333333"/>
          <w:sz w:val="21"/>
          <w:szCs w:val="21"/>
        </w:rPr>
        <w:t>biście w se</w:t>
      </w:r>
      <w:r w:rsidR="00476E47">
        <w:rPr>
          <w:rFonts w:ascii="Arial" w:hAnsi="Arial" w:cs="Arial"/>
          <w:color w:val="333333"/>
          <w:sz w:val="21"/>
          <w:szCs w:val="21"/>
        </w:rPr>
        <w:t>kretariacie Szkoły</w:t>
      </w:r>
      <w:r>
        <w:rPr>
          <w:rFonts w:ascii="Arial" w:hAnsi="Arial" w:cs="Arial"/>
          <w:color w:val="333333"/>
          <w:sz w:val="21"/>
          <w:szCs w:val="21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Dodatkowe  informacje można uzyskać po</w:t>
      </w:r>
      <w:r w:rsidR="00476E47">
        <w:rPr>
          <w:rFonts w:ascii="Arial" w:hAnsi="Arial" w:cs="Arial"/>
          <w:color w:val="333333"/>
          <w:sz w:val="21"/>
          <w:szCs w:val="21"/>
        </w:rPr>
        <w:t>d nr tel. 68 4702777</w:t>
      </w:r>
    </w:p>
    <w:p w:rsidR="008A4B29" w:rsidRDefault="001744D8" w:rsidP="008A4B2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Żary, 24</w:t>
      </w:r>
      <w:r w:rsidR="00476E47">
        <w:rPr>
          <w:rFonts w:ascii="Arial" w:hAnsi="Arial" w:cs="Arial"/>
          <w:color w:val="333333"/>
          <w:sz w:val="21"/>
          <w:szCs w:val="21"/>
        </w:rPr>
        <w:t>.05.2021</w:t>
      </w:r>
      <w:r w:rsidR="008A4B29">
        <w:rPr>
          <w:rFonts w:ascii="Arial" w:hAnsi="Arial" w:cs="Arial"/>
          <w:color w:val="333333"/>
          <w:sz w:val="21"/>
          <w:szCs w:val="21"/>
        </w:rPr>
        <w:t>r.</w:t>
      </w:r>
    </w:p>
    <w:p w:rsidR="008A4B29" w:rsidRDefault="008A4B29" w:rsidP="008A4B29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                                                                               </w:t>
      </w:r>
      <w:r w:rsidR="00476E47">
        <w:rPr>
          <w:rFonts w:ascii="Arial" w:hAnsi="Arial" w:cs="Arial"/>
          <w:color w:val="333333"/>
          <w:sz w:val="21"/>
          <w:szCs w:val="21"/>
        </w:rPr>
        <w:t xml:space="preserve">Agnieszka </w:t>
      </w:r>
      <w:proofErr w:type="spellStart"/>
      <w:r w:rsidR="00476E47">
        <w:rPr>
          <w:rFonts w:ascii="Arial" w:hAnsi="Arial" w:cs="Arial"/>
          <w:color w:val="333333"/>
          <w:sz w:val="21"/>
          <w:szCs w:val="21"/>
        </w:rPr>
        <w:t>Ropska</w:t>
      </w:r>
      <w:proofErr w:type="spellEnd"/>
      <w:r>
        <w:rPr>
          <w:rFonts w:ascii="Arial" w:hAnsi="Arial" w:cs="Arial"/>
          <w:color w:val="333333"/>
          <w:sz w:val="21"/>
          <w:szCs w:val="21"/>
        </w:rPr>
        <w:br/>
        <w:t>                                                           </w:t>
      </w:r>
      <w:r w:rsidR="00476E47">
        <w:rPr>
          <w:rFonts w:ascii="Arial" w:hAnsi="Arial" w:cs="Arial"/>
          <w:color w:val="333333"/>
          <w:sz w:val="21"/>
          <w:szCs w:val="21"/>
        </w:rPr>
        <w:t>            Dyrektor Szkoły Podstawowej Nr 1 w Żarach</w:t>
      </w:r>
    </w:p>
    <w:p w:rsidR="00495DD6" w:rsidRDefault="00495DD6"/>
    <w:sectPr w:rsidR="00495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29"/>
    <w:rsid w:val="001744D8"/>
    <w:rsid w:val="00476E47"/>
    <w:rsid w:val="00495DD6"/>
    <w:rsid w:val="005225CC"/>
    <w:rsid w:val="00561A96"/>
    <w:rsid w:val="008A4B29"/>
    <w:rsid w:val="00B6780B"/>
    <w:rsid w:val="00E11871"/>
    <w:rsid w:val="00EB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E6CB3-1C86-41A4-9BD9-8468C45D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4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4B29"/>
    <w:rPr>
      <w:b/>
      <w:bCs/>
    </w:rPr>
  </w:style>
  <w:style w:type="character" w:styleId="Uwydatnienie">
    <w:name w:val="Emphasis"/>
    <w:basedOn w:val="Domylnaczcionkaakapitu"/>
    <w:uiPriority w:val="20"/>
    <w:qFormat/>
    <w:rsid w:val="008A4B29"/>
    <w:rPr>
      <w:i/>
      <w:iCs/>
    </w:rPr>
  </w:style>
  <w:style w:type="character" w:styleId="Hipercze">
    <w:name w:val="Hyperlink"/>
    <w:basedOn w:val="Domylnaczcionkaakapitu"/>
    <w:uiPriority w:val="99"/>
    <w:unhideWhenUsed/>
    <w:rsid w:val="008A4B2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4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p.zary.pl" TargetMode="External"/><Relationship Id="rId4" Type="http://schemas.openxmlformats.org/officeDocument/2006/relationships/hyperlink" Target="https://www.sp1.za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996</Words>
  <Characters>5979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7</cp:revision>
  <cp:lastPrinted>2021-05-14T12:33:00Z</cp:lastPrinted>
  <dcterms:created xsi:type="dcterms:W3CDTF">2021-05-14T12:06:00Z</dcterms:created>
  <dcterms:modified xsi:type="dcterms:W3CDTF">2021-05-24T11:09:00Z</dcterms:modified>
</cp:coreProperties>
</file>