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3A" w:rsidRDefault="00DC693A" w:rsidP="007F385A">
      <w:pPr>
        <w:widowControl/>
        <w:suppressAutoHyphens w:val="0"/>
        <w:spacing w:line="539" w:lineRule="atLeast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 xml:space="preserve">ROCZNY PLAN DOSKONALENIA ZAWODOWEGO NAUCZYCIELI </w:t>
      </w:r>
    </w:p>
    <w:p w:rsidR="00DC693A" w:rsidRDefault="00DC693A" w:rsidP="007F385A">
      <w:pPr>
        <w:widowControl/>
        <w:suppressAutoHyphens w:val="0"/>
        <w:spacing w:line="539" w:lineRule="atLeast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 xml:space="preserve">Szkoła Podstawowa nr1 im. Fryderyka Chopina w Żarach </w:t>
      </w:r>
    </w:p>
    <w:p w:rsidR="00DC693A" w:rsidRDefault="007F385A" w:rsidP="007F385A">
      <w:pPr>
        <w:widowControl/>
        <w:suppressAutoHyphens w:val="0"/>
        <w:spacing w:line="539" w:lineRule="atLeast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>na rok 2015</w:t>
      </w:r>
      <w:r w:rsidR="00DC693A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>/ 201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>6</w:t>
      </w:r>
    </w:p>
    <w:p w:rsidR="00DC693A" w:rsidRDefault="00DC693A" w:rsidP="007F385A">
      <w:pPr>
        <w:widowControl/>
        <w:suppressAutoHyphens w:val="0"/>
        <w:spacing w:line="539" w:lineRule="atLeast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DC693A" w:rsidRDefault="00DC693A" w:rsidP="00DC693A">
      <w:pPr>
        <w:widowControl/>
        <w:suppressAutoHyphens w:val="0"/>
        <w:spacing w:before="10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Podstawa prawna: </w:t>
      </w:r>
    </w:p>
    <w:p w:rsidR="00DC693A" w:rsidRDefault="00DC693A" w:rsidP="00DC693A">
      <w:pPr>
        <w:widowControl/>
        <w:suppressAutoHyphens w:val="0"/>
        <w:spacing w:before="10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 xml:space="preserve">a) Ustawa z dnia 07.09.1991 r. o systemie oświaty (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>Dz.U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 xml:space="preserve">. Nr 256, poz. 2572 z 2004 r. z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 xml:space="preserve">. zm.) </w:t>
      </w:r>
    </w:p>
    <w:p w:rsidR="00DC693A" w:rsidRDefault="00DC693A" w:rsidP="00DC693A">
      <w:pPr>
        <w:widowControl/>
        <w:suppressAutoHyphens w:val="0"/>
        <w:spacing w:before="10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 xml:space="preserve">b) Ustawa z dnia 26.01.1982 r. – Karta Nauczyciela ( Dz. U. Nr 97, poz.674 z 2006 r. z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 xml:space="preserve">. zm.) </w:t>
      </w:r>
    </w:p>
    <w:p w:rsidR="00DC693A" w:rsidRDefault="00DC693A" w:rsidP="00DC693A">
      <w:pPr>
        <w:widowControl/>
        <w:suppressAutoHyphens w:val="0"/>
        <w:spacing w:before="100" w:line="539" w:lineRule="atLeast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DC693A" w:rsidRDefault="00DC693A" w:rsidP="007F385A">
      <w:pPr>
        <w:widowControl/>
        <w:suppressAutoHyphens w:val="0"/>
        <w:spacing w:before="100" w:line="198" w:lineRule="atLeast"/>
        <w:textAlignment w:val="auto"/>
        <w:rPr>
          <w:rFonts w:hint="eastAsia"/>
        </w:rPr>
      </w:pPr>
      <w:bookmarkStart w:id="0" w:name="bookmark1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>Opracowany został w oparciu o:</w:t>
      </w:r>
    </w:p>
    <w:p w:rsidR="00DC693A" w:rsidRPr="007F385A" w:rsidRDefault="007F385A" w:rsidP="007F385A">
      <w:pPr>
        <w:widowControl/>
        <w:suppressAutoHyphens w:val="0"/>
        <w:spacing w:before="301" w:line="340" w:lineRule="atLeast"/>
        <w:ind w:left="426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- </w:t>
      </w:r>
      <w:r w:rsidR="00DC693A"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kierunki realizacji przez kuratorów oświaty polityki oświatowej pań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stwa </w:t>
      </w:r>
      <w:r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 roku szkolnym 2015/2016</w:t>
      </w:r>
      <w:r w:rsidR="00DC693A"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,</w:t>
      </w:r>
      <w:r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            </w:t>
      </w:r>
      <w:r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- </w:t>
      </w:r>
      <w:r w:rsidR="00DC693A"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wymagania zawarte w Rozporządzeniu ME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N z dnia 7 października 2009 r. </w:t>
      </w:r>
      <w:r w:rsidR="00DC693A"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 sprawie nadzoru pedagogicznego,</w:t>
      </w:r>
      <w:r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                                                                                                                           - </w:t>
      </w:r>
      <w:r w:rsidR="00DC693A"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priorytety </w:t>
      </w:r>
      <w:r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pracy szkoły na rok szkolny 2015/2016</w:t>
      </w:r>
      <w:r w:rsidR="00DC693A"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,</w:t>
      </w:r>
      <w:r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                                                                 - </w:t>
      </w:r>
      <w:r w:rsidR="00DC693A"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wnioski z przeprowadzonego nadzoru ped</w:t>
      </w:r>
      <w:r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agogicznego w roku szkolnym 2014</w:t>
      </w:r>
      <w:r w:rsidR="00DC693A"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/</w:t>
      </w:r>
      <w:r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2015</w:t>
      </w:r>
      <w:r w:rsidR="00DC693A" w:rsidRPr="007F385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. </w:t>
      </w:r>
    </w:p>
    <w:p w:rsidR="00DC693A" w:rsidRDefault="00DC693A" w:rsidP="00DC693A">
      <w:pPr>
        <w:widowControl/>
        <w:suppressAutoHyphens w:val="0"/>
        <w:spacing w:before="301" w:line="539" w:lineRule="atLeast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>I. Cele organizowanego doskonalenia zawodowego:</w:t>
      </w:r>
    </w:p>
    <w:p w:rsidR="00DC693A" w:rsidRPr="007F385A" w:rsidRDefault="00DC693A" w:rsidP="007F385A">
      <w:pPr>
        <w:widowControl/>
        <w:suppressAutoHyphens w:val="0"/>
        <w:spacing w:before="100" w:line="539" w:lineRule="atLeast"/>
        <w:ind w:left="363" w:hanging="363"/>
        <w:textAlignment w:val="auto"/>
        <w:rPr>
          <w:rFonts w:hint="eastAsia"/>
        </w:rPr>
      </w:pPr>
      <w:bookmarkStart w:id="1" w:name="bookmark2"/>
      <w:bookmarkEnd w:id="1"/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>Cel główny:</w:t>
      </w:r>
      <w:r w:rsidR="007F385A"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wzrost efektywności pracy szkoły</w:t>
      </w:r>
      <w:r w:rsidR="007F385A">
        <w:t xml:space="preserve">  oraz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podwyższenie kwalifikacji nauczycieli</w:t>
      </w:r>
    </w:p>
    <w:p w:rsidR="00DC693A" w:rsidRDefault="00DC693A" w:rsidP="00DC693A">
      <w:pPr>
        <w:widowControl/>
        <w:suppressAutoHyphens w:val="0"/>
        <w:spacing w:before="100" w:line="198" w:lineRule="atLeast"/>
        <w:ind w:left="363" w:hanging="363"/>
        <w:textAlignment w:val="auto"/>
        <w:rPr>
          <w:rFonts w:hint="eastAsia"/>
        </w:rPr>
      </w:pPr>
      <w:bookmarkStart w:id="2" w:name="bookmark3"/>
      <w:bookmarkEnd w:id="2"/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>Cele szczegółowe:</w:t>
      </w:r>
    </w:p>
    <w:p w:rsidR="00DC693A" w:rsidRDefault="00DC693A" w:rsidP="007F385A">
      <w:pPr>
        <w:widowControl/>
        <w:numPr>
          <w:ilvl w:val="0"/>
          <w:numId w:val="3"/>
        </w:numPr>
        <w:suppressAutoHyphens w:val="0"/>
        <w:spacing w:line="346" w:lineRule="atLeast"/>
        <w:ind w:left="567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systematyczne dokształcanie i doskonalenie nauczycieli,</w:t>
      </w:r>
    </w:p>
    <w:p w:rsidR="00DC693A" w:rsidRDefault="00DC693A" w:rsidP="007F385A">
      <w:pPr>
        <w:widowControl/>
        <w:numPr>
          <w:ilvl w:val="0"/>
          <w:numId w:val="3"/>
        </w:numPr>
        <w:suppressAutoHyphens w:val="0"/>
        <w:spacing w:line="346" w:lineRule="atLeast"/>
        <w:ind w:left="567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nabywanie przez nauczycieli nowych kwalifikacji, zgodnie z potrzebami szkoły,</w:t>
      </w:r>
    </w:p>
    <w:p w:rsidR="00DC693A" w:rsidRDefault="00DC693A" w:rsidP="007F385A">
      <w:pPr>
        <w:widowControl/>
        <w:numPr>
          <w:ilvl w:val="0"/>
          <w:numId w:val="3"/>
        </w:numPr>
        <w:suppressAutoHyphens w:val="0"/>
        <w:spacing w:line="346" w:lineRule="atLeast"/>
        <w:ind w:left="567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rozwiązywanie szkolnych problemów i trudności,</w:t>
      </w:r>
    </w:p>
    <w:p w:rsidR="00DC693A" w:rsidRDefault="00DC693A" w:rsidP="007F385A">
      <w:pPr>
        <w:widowControl/>
        <w:numPr>
          <w:ilvl w:val="0"/>
          <w:numId w:val="3"/>
        </w:numPr>
        <w:suppressAutoHyphens w:val="0"/>
        <w:spacing w:line="346" w:lineRule="atLeast"/>
        <w:ind w:left="567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koordynacja pracy wychowawczej i procesu dydaktycznego,</w:t>
      </w:r>
    </w:p>
    <w:p w:rsidR="00DC693A" w:rsidRDefault="00DC693A" w:rsidP="007F385A">
      <w:pPr>
        <w:widowControl/>
        <w:numPr>
          <w:ilvl w:val="0"/>
          <w:numId w:val="3"/>
        </w:numPr>
        <w:suppressAutoHyphens w:val="0"/>
        <w:spacing w:line="346" w:lineRule="atLeast"/>
        <w:ind w:left="567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wymiana doświadczeń i pomysłów wśród nauczycieli,</w:t>
      </w:r>
    </w:p>
    <w:p w:rsidR="00DC693A" w:rsidRDefault="00DC693A" w:rsidP="007F385A">
      <w:pPr>
        <w:widowControl/>
        <w:numPr>
          <w:ilvl w:val="0"/>
          <w:numId w:val="3"/>
        </w:numPr>
        <w:suppressAutoHyphens w:val="0"/>
        <w:spacing w:line="346" w:lineRule="atLeast"/>
        <w:ind w:left="567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propagowanie pracy zespołowej,</w:t>
      </w:r>
    </w:p>
    <w:p w:rsidR="00DC693A" w:rsidRDefault="00DC693A" w:rsidP="007F385A">
      <w:pPr>
        <w:widowControl/>
        <w:numPr>
          <w:ilvl w:val="0"/>
          <w:numId w:val="3"/>
        </w:numPr>
        <w:suppressAutoHyphens w:val="0"/>
        <w:spacing w:line="346" w:lineRule="atLeast"/>
        <w:ind w:left="567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wspomaganie zatrudnionych nauczycieli w uzyskaniu kolejnych stopni awansu zawodowego,</w:t>
      </w:r>
    </w:p>
    <w:p w:rsidR="00DC693A" w:rsidRDefault="00DC693A" w:rsidP="007F385A">
      <w:pPr>
        <w:widowControl/>
        <w:numPr>
          <w:ilvl w:val="0"/>
          <w:numId w:val="3"/>
        </w:numPr>
        <w:suppressAutoHyphens w:val="0"/>
        <w:spacing w:line="346" w:lineRule="atLeast"/>
        <w:ind w:left="567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przygotowanie nauczycieli do realizacji zadań wynikających z planu pracy szkoły, programu wychowawczego szkoły oraz szkolnego programu profilaktyki,</w:t>
      </w:r>
    </w:p>
    <w:p w:rsidR="00DC693A" w:rsidRDefault="00DC693A" w:rsidP="007F385A">
      <w:pPr>
        <w:widowControl/>
        <w:numPr>
          <w:ilvl w:val="0"/>
          <w:numId w:val="3"/>
        </w:numPr>
        <w:suppressAutoHyphens w:val="0"/>
        <w:spacing w:line="346" w:lineRule="atLeast"/>
        <w:ind w:left="567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doskonalenie umiejętności monitorowania podstawy programowej,</w:t>
      </w:r>
    </w:p>
    <w:p w:rsidR="00DC693A" w:rsidRDefault="00DC693A" w:rsidP="007F385A">
      <w:pPr>
        <w:widowControl/>
        <w:numPr>
          <w:ilvl w:val="0"/>
          <w:numId w:val="3"/>
        </w:numPr>
        <w:suppressAutoHyphens w:val="0"/>
        <w:spacing w:line="346" w:lineRule="atLeast"/>
        <w:ind w:left="567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doskonalenie współpracy z rodzicami i umiejętne włączanie ich w życie szkoły, zapoznawanie z aktualnymi przepisami prawa.</w:t>
      </w:r>
    </w:p>
    <w:p w:rsidR="007F385A" w:rsidRDefault="007F385A" w:rsidP="007F385A">
      <w:pPr>
        <w:widowControl/>
        <w:suppressAutoHyphens w:val="0"/>
        <w:spacing w:line="34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7F385A" w:rsidRDefault="007F385A" w:rsidP="007F385A">
      <w:pPr>
        <w:widowControl/>
        <w:suppressAutoHyphens w:val="0"/>
        <w:spacing w:line="34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7F385A" w:rsidRDefault="007F385A" w:rsidP="00DC693A">
      <w:pPr>
        <w:widowControl/>
        <w:suppressAutoHyphens w:val="0"/>
        <w:spacing w:before="100" w:line="198" w:lineRule="atLeast"/>
        <w:ind w:left="363" w:hanging="363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</w:pPr>
      <w:bookmarkStart w:id="3" w:name="bookmark4"/>
      <w:bookmarkEnd w:id="3"/>
    </w:p>
    <w:p w:rsidR="00DC693A" w:rsidRDefault="00DC693A" w:rsidP="00DC693A">
      <w:pPr>
        <w:widowControl/>
        <w:suppressAutoHyphens w:val="0"/>
        <w:spacing w:before="100" w:line="198" w:lineRule="atLeast"/>
        <w:ind w:left="363" w:hanging="363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lastRenderedPageBreak/>
        <w:t>II. Priorytetowe kierunki doskonalenia:</w:t>
      </w:r>
    </w:p>
    <w:p w:rsidR="007F385A" w:rsidRDefault="007F385A" w:rsidP="00DC693A">
      <w:pPr>
        <w:widowControl/>
        <w:suppressAutoHyphens w:val="0"/>
        <w:spacing w:before="100" w:line="198" w:lineRule="atLeast"/>
        <w:ind w:left="363" w:hanging="363"/>
        <w:jc w:val="center"/>
        <w:textAlignment w:val="auto"/>
        <w:rPr>
          <w:rFonts w:hint="eastAsia"/>
        </w:rPr>
      </w:pPr>
    </w:p>
    <w:p w:rsidR="00DC693A" w:rsidRDefault="00DC693A" w:rsidP="007F385A">
      <w:pPr>
        <w:widowControl/>
        <w:numPr>
          <w:ilvl w:val="0"/>
          <w:numId w:val="4"/>
        </w:numPr>
        <w:suppressAutoHyphens w:val="0"/>
        <w:spacing w:line="340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podniesienie efektywności kształcenia uczniów ze specjalnymi potrzebami edukacyjnymi,</w:t>
      </w:r>
    </w:p>
    <w:p w:rsidR="00DC693A" w:rsidRDefault="00DC693A" w:rsidP="007F385A">
      <w:pPr>
        <w:widowControl/>
        <w:numPr>
          <w:ilvl w:val="0"/>
          <w:numId w:val="4"/>
        </w:numPr>
        <w:suppressAutoHyphens w:val="0"/>
        <w:spacing w:line="340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doskonalenie organizacji pracy zespołów ds. pomocy psychologiczno-pedagogicznej,</w:t>
      </w:r>
    </w:p>
    <w:p w:rsidR="00DC693A" w:rsidRDefault="00DC693A" w:rsidP="007F385A">
      <w:pPr>
        <w:widowControl/>
        <w:numPr>
          <w:ilvl w:val="0"/>
          <w:numId w:val="4"/>
        </w:numPr>
        <w:suppressAutoHyphens w:val="0"/>
        <w:spacing w:line="340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indywidualizacja procesu dydaktyczno-wychowawczego,</w:t>
      </w:r>
    </w:p>
    <w:p w:rsidR="00DC693A" w:rsidRDefault="00DC693A" w:rsidP="007F385A">
      <w:pPr>
        <w:widowControl/>
        <w:numPr>
          <w:ilvl w:val="0"/>
          <w:numId w:val="4"/>
        </w:numPr>
        <w:suppressAutoHyphens w:val="0"/>
        <w:spacing w:line="340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efektywne wykorzystanie wyników sprawdzianu uczniów klas szóstych oraz badania umiejętności trzecioklasistów w celu podnoszeni jakości podejmowanych działań dydaktycznych,</w:t>
      </w:r>
    </w:p>
    <w:p w:rsidR="00DC693A" w:rsidRDefault="00DC693A" w:rsidP="007F385A">
      <w:pPr>
        <w:widowControl/>
        <w:numPr>
          <w:ilvl w:val="0"/>
          <w:numId w:val="4"/>
        </w:numPr>
        <w:suppressAutoHyphens w:val="0"/>
        <w:spacing w:line="340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motywowanie uczniów do nauki - motywacyjna rola oceny szkolnej, stosowanie metod aktywizujących,</w:t>
      </w:r>
    </w:p>
    <w:p w:rsidR="00DC693A" w:rsidRDefault="00DC693A" w:rsidP="007F385A">
      <w:pPr>
        <w:widowControl/>
        <w:numPr>
          <w:ilvl w:val="0"/>
          <w:numId w:val="4"/>
        </w:numPr>
        <w:suppressAutoHyphens w:val="0"/>
        <w:spacing w:line="340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wdrażanie podstawy programowej wychowania przedszkolnego i kształcenia ogólnego dla I etapu edukacyjnego,</w:t>
      </w:r>
    </w:p>
    <w:p w:rsidR="00DC693A" w:rsidRDefault="00DC693A" w:rsidP="007F385A">
      <w:pPr>
        <w:widowControl/>
        <w:numPr>
          <w:ilvl w:val="0"/>
          <w:numId w:val="4"/>
        </w:numPr>
        <w:suppressAutoHyphens w:val="0"/>
        <w:spacing w:line="340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przygotowanie nauczycieli do wdrażania podstawy programowej kształcenia ogólnego dla II etapu edukacyjnego,</w:t>
      </w:r>
    </w:p>
    <w:p w:rsidR="00DC693A" w:rsidRDefault="00DC693A" w:rsidP="007F385A">
      <w:pPr>
        <w:widowControl/>
        <w:numPr>
          <w:ilvl w:val="0"/>
          <w:numId w:val="4"/>
        </w:numPr>
        <w:suppressAutoHyphens w:val="0"/>
        <w:spacing w:line="340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doskonalenie umiejętności nauczycieli w zakresie wykorzystania technologii informacyjno-komunikacyjnych w praktyce szkolnej,</w:t>
      </w:r>
    </w:p>
    <w:p w:rsidR="00DC693A" w:rsidRDefault="00DC693A" w:rsidP="007F385A">
      <w:pPr>
        <w:widowControl/>
        <w:numPr>
          <w:ilvl w:val="0"/>
          <w:numId w:val="4"/>
        </w:numPr>
        <w:suppressAutoHyphens w:val="0"/>
        <w:spacing w:line="340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zapoznawanie z nowy</w:t>
      </w:r>
      <w:r w:rsidR="005B5D0D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mi przepisami prawa oświatowego.</w:t>
      </w:r>
    </w:p>
    <w:p w:rsidR="00DC693A" w:rsidRDefault="00DC693A" w:rsidP="00DC693A">
      <w:pPr>
        <w:widowControl/>
        <w:suppressAutoHyphens w:val="0"/>
        <w:spacing w:before="100" w:line="533" w:lineRule="atLeast"/>
        <w:jc w:val="center"/>
        <w:textAlignment w:val="auto"/>
        <w:rPr>
          <w:rFonts w:hint="eastAsia"/>
        </w:rPr>
      </w:pPr>
      <w:bookmarkStart w:id="4" w:name="bookmark5"/>
      <w:bookmarkEnd w:id="4"/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>III. Formy doskonalenia:</w:t>
      </w:r>
    </w:p>
    <w:p w:rsidR="00DC693A" w:rsidRDefault="00DC693A" w:rsidP="00B04818">
      <w:pPr>
        <w:widowControl/>
        <w:suppressAutoHyphens w:val="0"/>
        <w:spacing w:line="533" w:lineRule="atLeast"/>
        <w:ind w:left="1440"/>
        <w:textAlignment w:val="auto"/>
        <w:rPr>
          <w:rFonts w:hint="eastAsia"/>
        </w:rPr>
      </w:pPr>
      <w:bookmarkStart w:id="5" w:name="bookmark6"/>
      <w:bookmarkEnd w:id="5"/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>ZEWNĘTRZNE</w:t>
      </w:r>
    </w:p>
    <w:p w:rsidR="00DC693A" w:rsidRPr="00B04818" w:rsidRDefault="00DC693A" w:rsidP="00B04818">
      <w:pPr>
        <w:pStyle w:val="Akapitzlist"/>
        <w:widowControl/>
        <w:numPr>
          <w:ilvl w:val="0"/>
          <w:numId w:val="25"/>
        </w:numPr>
        <w:suppressAutoHyphens w:val="0"/>
        <w:spacing w:line="533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B0481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studia podyplomowe doskonalące,</w:t>
      </w:r>
    </w:p>
    <w:p w:rsidR="00DC693A" w:rsidRPr="00B04818" w:rsidRDefault="00DC693A" w:rsidP="00B04818">
      <w:pPr>
        <w:pStyle w:val="Akapitzlist"/>
        <w:widowControl/>
        <w:numPr>
          <w:ilvl w:val="0"/>
          <w:numId w:val="25"/>
        </w:numPr>
        <w:suppressAutoHyphens w:val="0"/>
        <w:spacing w:line="533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B0481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studia podyplomowe kwalifikacyjne,</w:t>
      </w:r>
    </w:p>
    <w:p w:rsidR="00DC693A" w:rsidRPr="00B04818" w:rsidRDefault="00DC693A" w:rsidP="00B04818">
      <w:pPr>
        <w:pStyle w:val="Akapitzlist"/>
        <w:widowControl/>
        <w:numPr>
          <w:ilvl w:val="0"/>
          <w:numId w:val="25"/>
        </w:numPr>
        <w:suppressAutoHyphens w:val="0"/>
        <w:spacing w:line="533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B0481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kursy doskonalące,</w:t>
      </w:r>
    </w:p>
    <w:p w:rsidR="00DC693A" w:rsidRPr="00B04818" w:rsidRDefault="00DC693A" w:rsidP="00B04818">
      <w:pPr>
        <w:pStyle w:val="Akapitzlist"/>
        <w:widowControl/>
        <w:numPr>
          <w:ilvl w:val="0"/>
          <w:numId w:val="25"/>
        </w:numPr>
        <w:suppressAutoHyphens w:val="0"/>
        <w:spacing w:line="533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B0481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kursy kwalifikacyjne,</w:t>
      </w:r>
    </w:p>
    <w:p w:rsidR="00DC693A" w:rsidRPr="00B04818" w:rsidRDefault="00DC693A" w:rsidP="00B04818">
      <w:pPr>
        <w:pStyle w:val="Akapitzlist"/>
        <w:widowControl/>
        <w:numPr>
          <w:ilvl w:val="0"/>
          <w:numId w:val="25"/>
        </w:numPr>
        <w:suppressAutoHyphens w:val="0"/>
        <w:spacing w:line="533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B0481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warsztaty, konferencje, spotkania metodyczne i inne krótkie formy doskonalenia.</w:t>
      </w:r>
    </w:p>
    <w:p w:rsidR="00B04818" w:rsidRDefault="00B04818" w:rsidP="00B04818">
      <w:pPr>
        <w:widowControl/>
        <w:suppressAutoHyphens w:val="0"/>
        <w:spacing w:line="533" w:lineRule="atLeast"/>
        <w:ind w:firstLine="708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DC693A" w:rsidRDefault="00DC693A" w:rsidP="00B04818">
      <w:pPr>
        <w:pStyle w:val="Akapitzlist"/>
        <w:widowControl/>
        <w:suppressAutoHyphens w:val="0"/>
        <w:spacing w:line="533" w:lineRule="atLeast"/>
        <w:ind w:left="1440"/>
        <w:textAlignment w:val="auto"/>
        <w:rPr>
          <w:rFonts w:hint="eastAsia"/>
        </w:rPr>
      </w:pPr>
      <w:bookmarkStart w:id="6" w:name="bookmark7"/>
      <w:bookmarkEnd w:id="6"/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>WEWNATRZSZKOLNE DOSKONALENIE NAUACZYCIELI</w:t>
      </w:r>
    </w:p>
    <w:p w:rsidR="00DC693A" w:rsidRPr="00B04818" w:rsidRDefault="00B04818" w:rsidP="00B04818">
      <w:pPr>
        <w:pStyle w:val="Akapitzlist"/>
        <w:widowControl/>
        <w:numPr>
          <w:ilvl w:val="0"/>
          <w:numId w:val="26"/>
        </w:numPr>
        <w:suppressAutoHyphens w:val="0"/>
        <w:spacing w:line="533" w:lineRule="atLeast"/>
        <w:ind w:left="1134" w:firstLine="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</w:t>
      </w:r>
      <w:r w:rsidR="00DC693A" w:rsidRPr="00B0481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ebrania szkoleniowe i samokształceniowe Rady Pedagogicznej:</w:t>
      </w:r>
    </w:p>
    <w:p w:rsidR="00DC693A" w:rsidRDefault="00DC693A" w:rsidP="00B04818">
      <w:pPr>
        <w:widowControl/>
        <w:numPr>
          <w:ilvl w:val="0"/>
          <w:numId w:val="6"/>
        </w:numPr>
        <w:suppressAutoHyphens w:val="0"/>
        <w:spacing w:line="533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przygotowane przez nauczycieli,</w:t>
      </w:r>
    </w:p>
    <w:p w:rsidR="00DC693A" w:rsidRDefault="00DC693A" w:rsidP="00B04818">
      <w:pPr>
        <w:widowControl/>
        <w:numPr>
          <w:ilvl w:val="0"/>
          <w:numId w:val="6"/>
        </w:numPr>
        <w:suppressAutoHyphens w:val="0"/>
        <w:spacing w:line="533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prowadzone przez t</w:t>
      </w:r>
      <w:r w:rsidR="00B0481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renerów ośrodków edukacyjnych,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pracowników poradni psychologiczno-pedagogicznych,</w:t>
      </w:r>
    </w:p>
    <w:p w:rsidR="00B411D8" w:rsidRDefault="00B411D8" w:rsidP="00B411D8">
      <w:pPr>
        <w:widowControl/>
        <w:suppressAutoHyphens w:val="0"/>
        <w:spacing w:line="533" w:lineRule="atLeast"/>
        <w:ind w:left="36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DC693A" w:rsidRPr="00B04818" w:rsidRDefault="00B04818" w:rsidP="00B04818">
      <w:pPr>
        <w:pStyle w:val="Akapitzlist"/>
        <w:widowControl/>
        <w:numPr>
          <w:ilvl w:val="1"/>
          <w:numId w:val="6"/>
        </w:numPr>
        <w:suppressAutoHyphens w:val="0"/>
        <w:spacing w:line="329" w:lineRule="atLeast"/>
        <w:ind w:left="1134" w:firstLine="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</w:t>
      </w:r>
      <w:r w:rsidR="00DC693A" w:rsidRPr="00B0481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ebrania samokształceniowe zespołu: przedmiotowego, wychowawczego, nauczycieli uczących dany oddział, przewodniczących zespołów przedmiotowych.</w:t>
      </w:r>
    </w:p>
    <w:p w:rsidR="00DC693A" w:rsidRDefault="00DC693A" w:rsidP="00B04818">
      <w:pPr>
        <w:widowControl/>
        <w:numPr>
          <w:ilvl w:val="1"/>
          <w:numId w:val="6"/>
        </w:numPr>
        <w:suppressAutoHyphens w:val="0"/>
        <w:spacing w:line="533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warsztaty dla nauczycieli,</w:t>
      </w:r>
    </w:p>
    <w:p w:rsidR="00DC693A" w:rsidRDefault="00DC693A" w:rsidP="00B04818">
      <w:pPr>
        <w:widowControl/>
        <w:numPr>
          <w:ilvl w:val="1"/>
          <w:numId w:val="6"/>
        </w:numPr>
        <w:suppressAutoHyphens w:val="0"/>
        <w:spacing w:line="533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lastRenderedPageBreak/>
        <w:t>lekcje i zajęcia otwarte,</w:t>
      </w:r>
    </w:p>
    <w:p w:rsidR="00DC693A" w:rsidRDefault="00DC693A" w:rsidP="00B04818">
      <w:pPr>
        <w:widowControl/>
        <w:numPr>
          <w:ilvl w:val="1"/>
          <w:numId w:val="6"/>
        </w:numPr>
        <w:suppressAutoHyphens w:val="0"/>
        <w:spacing w:line="533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obserwacje zajęć,</w:t>
      </w:r>
    </w:p>
    <w:p w:rsidR="00DC693A" w:rsidRDefault="00DC693A" w:rsidP="00B04818">
      <w:pPr>
        <w:widowControl/>
        <w:numPr>
          <w:ilvl w:val="1"/>
          <w:numId w:val="6"/>
        </w:numPr>
        <w:suppressAutoHyphens w:val="0"/>
        <w:spacing w:line="539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udział zespołu nauczycielskiego w ewaluacji pracy szkoły</w:t>
      </w:r>
    </w:p>
    <w:p w:rsidR="00DC693A" w:rsidRDefault="00DC693A" w:rsidP="00B04818">
      <w:pPr>
        <w:widowControl/>
        <w:numPr>
          <w:ilvl w:val="1"/>
          <w:numId w:val="6"/>
        </w:numPr>
        <w:suppressAutoHyphens w:val="0"/>
        <w:spacing w:line="539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badanie osiągnięć edukacyjnych uczniów przez zespoły przedmiotowe nauczycieli,</w:t>
      </w:r>
    </w:p>
    <w:p w:rsidR="00DC693A" w:rsidRDefault="00DC693A" w:rsidP="00B04818">
      <w:pPr>
        <w:widowControl/>
        <w:numPr>
          <w:ilvl w:val="1"/>
          <w:numId w:val="6"/>
        </w:numPr>
        <w:suppressAutoHyphens w:val="0"/>
        <w:spacing w:line="539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pełnienie funkcji opiekuna stażu,</w:t>
      </w:r>
    </w:p>
    <w:p w:rsidR="00DC693A" w:rsidRDefault="00DC693A" w:rsidP="00B04818">
      <w:pPr>
        <w:widowControl/>
        <w:numPr>
          <w:ilvl w:val="1"/>
          <w:numId w:val="6"/>
        </w:numPr>
        <w:suppressAutoHyphens w:val="0"/>
        <w:spacing w:line="539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zapoznanie ze zmianami w przepisach prawa oświatowego,</w:t>
      </w:r>
    </w:p>
    <w:p w:rsidR="00DC693A" w:rsidRDefault="00DC693A" w:rsidP="00B04818">
      <w:pPr>
        <w:widowControl/>
        <w:numPr>
          <w:ilvl w:val="1"/>
          <w:numId w:val="6"/>
        </w:numPr>
        <w:suppressAutoHyphens w:val="0"/>
        <w:spacing w:line="539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studiowanie literatury pedagogicznej,</w:t>
      </w:r>
    </w:p>
    <w:p w:rsidR="00DC693A" w:rsidRDefault="00DC693A" w:rsidP="00B04818">
      <w:pPr>
        <w:widowControl/>
        <w:numPr>
          <w:ilvl w:val="1"/>
          <w:numId w:val="6"/>
        </w:numPr>
        <w:suppressAutoHyphens w:val="0"/>
        <w:spacing w:line="539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korzystanie z internetowych portali edukacyjnych ,</w:t>
      </w:r>
    </w:p>
    <w:p w:rsidR="00B411D8" w:rsidRPr="00B411D8" w:rsidRDefault="00B411D8" w:rsidP="00B411D8">
      <w:pPr>
        <w:widowControl/>
        <w:numPr>
          <w:ilvl w:val="1"/>
          <w:numId w:val="6"/>
        </w:numPr>
        <w:suppressAutoHyphens w:val="0"/>
        <w:spacing w:before="100" w:beforeAutospacing="1" w:line="539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u</w:t>
      </w:r>
      <w:r w:rsidR="00DC693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niwersytet dla rodziców,</w:t>
      </w:r>
    </w:p>
    <w:p w:rsidR="00DC693A" w:rsidRDefault="00DC693A" w:rsidP="00B04818">
      <w:pPr>
        <w:widowControl/>
        <w:suppressAutoHyphens w:val="0"/>
        <w:spacing w:line="340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DC693A" w:rsidRDefault="00DC693A" w:rsidP="00B04818">
      <w:pPr>
        <w:widowControl/>
        <w:suppressAutoHyphens w:val="0"/>
        <w:spacing w:line="198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</w:pPr>
      <w:bookmarkStart w:id="7" w:name="bookmark8"/>
      <w:bookmarkEnd w:id="7"/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>IV. Obowiązujące zasady:</w:t>
      </w:r>
    </w:p>
    <w:p w:rsidR="00623F69" w:rsidRDefault="00623F69" w:rsidP="00B04818">
      <w:pPr>
        <w:widowControl/>
        <w:suppressAutoHyphens w:val="0"/>
        <w:spacing w:line="198" w:lineRule="atLeast"/>
        <w:jc w:val="center"/>
        <w:textAlignment w:val="auto"/>
        <w:rPr>
          <w:rFonts w:hint="eastAsia"/>
        </w:rPr>
      </w:pPr>
    </w:p>
    <w:p w:rsidR="00DC693A" w:rsidRDefault="00DC693A" w:rsidP="00B04818">
      <w:pPr>
        <w:widowControl/>
        <w:numPr>
          <w:ilvl w:val="0"/>
          <w:numId w:val="7"/>
        </w:numPr>
        <w:suppressAutoHyphens w:val="0"/>
        <w:spacing w:line="335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 organizację doskonalenia w ramach zespołów przedmiotowych są odpowiedzialni przewodniczący zespołów.</w:t>
      </w:r>
    </w:p>
    <w:p w:rsidR="00DC693A" w:rsidRDefault="00DC693A" w:rsidP="00B04818">
      <w:pPr>
        <w:widowControl/>
        <w:numPr>
          <w:ilvl w:val="0"/>
          <w:numId w:val="7"/>
        </w:numPr>
        <w:suppressAutoHyphens w:val="0"/>
        <w:spacing w:line="329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 organizację pracy zespołu nauczycieli uczących dany oddział odpowiedzialny jest wychowawca klasy.</w:t>
      </w:r>
    </w:p>
    <w:p w:rsidR="00DC693A" w:rsidRDefault="00DC693A" w:rsidP="00B04818">
      <w:pPr>
        <w:widowControl/>
        <w:numPr>
          <w:ilvl w:val="0"/>
          <w:numId w:val="7"/>
        </w:numPr>
        <w:suppressAutoHyphens w:val="0"/>
        <w:spacing w:line="374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Wszyscy nauczyciele aktywnie uczestniczą w szkoleniach organizowanych na terenie szkoły.</w:t>
      </w:r>
    </w:p>
    <w:p w:rsidR="00DC693A" w:rsidRDefault="00DC693A" w:rsidP="00B04818">
      <w:pPr>
        <w:widowControl/>
        <w:numPr>
          <w:ilvl w:val="0"/>
          <w:numId w:val="7"/>
        </w:numPr>
        <w:suppressAutoHyphens w:val="0"/>
        <w:spacing w:line="329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Każdy nauczyciel przynajmniej raz w roku bierze udział w wybranej zewnętrznej formie doskonalenia zawodowego (warsztaty, szkolenia, kursy, konferencje metodyczne, itp.},</w:t>
      </w:r>
    </w:p>
    <w:p w:rsidR="00DC693A" w:rsidRDefault="00DC693A" w:rsidP="00B04818">
      <w:pPr>
        <w:widowControl/>
        <w:numPr>
          <w:ilvl w:val="0"/>
          <w:numId w:val="7"/>
        </w:numPr>
        <w:suppressAutoHyphens w:val="0"/>
        <w:spacing w:line="335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Dyrektor szkoły, za zgodą nauczyciela i zgodnie z potrzebami szkoły, kieruje nauczyciela na określoną formę doskonalenia, zapewniając częściowe wsparcie finansowe ( w miarę posiadanych środków).</w:t>
      </w:r>
    </w:p>
    <w:p w:rsidR="00DC693A" w:rsidRDefault="00DC693A" w:rsidP="00B04818">
      <w:pPr>
        <w:widowControl/>
        <w:numPr>
          <w:ilvl w:val="0"/>
          <w:numId w:val="7"/>
        </w:numPr>
        <w:suppressAutoHyphens w:val="0"/>
        <w:spacing w:line="533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Nauczyciele biorący udział w zewnętrznym doskonaleniu dzielą się z innymi nabytą wiedzą i umiejętnościami.</w:t>
      </w:r>
    </w:p>
    <w:p w:rsidR="00DC693A" w:rsidRDefault="00DC693A" w:rsidP="00B04818">
      <w:pPr>
        <w:widowControl/>
        <w:numPr>
          <w:ilvl w:val="0"/>
          <w:numId w:val="7"/>
        </w:numPr>
        <w:suppressAutoHyphens w:val="0"/>
        <w:spacing w:line="533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Dokumentację doskonalenia zawodowego nauczycieli stanowią:</w:t>
      </w:r>
    </w:p>
    <w:p w:rsidR="00DC693A" w:rsidRDefault="00DC693A" w:rsidP="00B04818">
      <w:pPr>
        <w:widowControl/>
        <w:numPr>
          <w:ilvl w:val="0"/>
          <w:numId w:val="8"/>
        </w:numPr>
        <w:suppressAutoHyphens w:val="0"/>
        <w:spacing w:line="533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roczne plany doskonalenia nauczycieli,</w:t>
      </w:r>
    </w:p>
    <w:p w:rsidR="00DC693A" w:rsidRDefault="00DC693A" w:rsidP="00B04818">
      <w:pPr>
        <w:widowControl/>
        <w:numPr>
          <w:ilvl w:val="0"/>
          <w:numId w:val="8"/>
        </w:numPr>
        <w:suppressAutoHyphens w:val="0"/>
        <w:spacing w:line="533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protokoły szkoleniowych zebrań Rady Pedagogicznej,</w:t>
      </w:r>
    </w:p>
    <w:p w:rsidR="00DC693A" w:rsidRDefault="00DC693A" w:rsidP="00B04818">
      <w:pPr>
        <w:widowControl/>
        <w:numPr>
          <w:ilvl w:val="0"/>
          <w:numId w:val="8"/>
        </w:numPr>
        <w:suppressAutoHyphens w:val="0"/>
        <w:spacing w:line="329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sprawozdania półroczne ze spotkań zespołów przedmiotowych lub nauczycieli uczących dany oddział.</w:t>
      </w:r>
    </w:p>
    <w:p w:rsidR="00DC693A" w:rsidRDefault="00DC693A" w:rsidP="00B04818">
      <w:pPr>
        <w:widowControl/>
        <w:numPr>
          <w:ilvl w:val="0"/>
          <w:numId w:val="8"/>
        </w:numPr>
        <w:suppressAutoHyphens w:val="0"/>
        <w:spacing w:line="198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opracowane przez nauczycieli publikacje i prezentacje,</w:t>
      </w:r>
    </w:p>
    <w:p w:rsidR="00DC693A" w:rsidRDefault="00DC693A" w:rsidP="00B04818">
      <w:pPr>
        <w:widowControl/>
        <w:numPr>
          <w:ilvl w:val="0"/>
          <w:numId w:val="8"/>
        </w:numPr>
        <w:suppressAutoHyphens w:val="0"/>
        <w:spacing w:line="533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dyplomy, zaświadczenia, świadectwa. </w:t>
      </w:r>
    </w:p>
    <w:p w:rsidR="00DC693A" w:rsidRDefault="00DC693A" w:rsidP="00DC693A">
      <w:pPr>
        <w:widowControl/>
        <w:suppressAutoHyphens w:val="0"/>
        <w:spacing w:before="301" w:line="533" w:lineRule="atLeast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>V. Planowane doskonalenie zawodowe:</w:t>
      </w:r>
    </w:p>
    <w:p w:rsidR="00DC693A" w:rsidRDefault="00DC693A" w:rsidP="00DC693A">
      <w:pPr>
        <w:pStyle w:val="Standard"/>
        <w:jc w:val="center"/>
        <w:rPr>
          <w:rFonts w:hint="eastAsia"/>
          <w:b/>
        </w:rPr>
      </w:pPr>
    </w:p>
    <w:p w:rsidR="00DC693A" w:rsidRDefault="00DC693A" w:rsidP="00DC693A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Doskonalenie </w:t>
      </w:r>
      <w:r w:rsidR="00623F69">
        <w:rPr>
          <w:b/>
        </w:rPr>
        <w:t>nauczycieli w roku szkolnym 2015/2016</w:t>
      </w:r>
    </w:p>
    <w:p w:rsidR="00623F69" w:rsidRDefault="00623F69" w:rsidP="00623F69">
      <w:pPr>
        <w:pStyle w:val="Standard"/>
        <w:jc w:val="center"/>
        <w:rPr>
          <w:rFonts w:hint="eastAsia"/>
        </w:rPr>
      </w:pPr>
      <w:r>
        <w:t>INDYWIDUALNE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70"/>
        <w:gridCol w:w="6975"/>
      </w:tblGrid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Nauczyciel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Forma doskonalenia/ proszę wpisać wszystkie szkolenia, kursy, konferencje, warsztaty, kursy kwalifikacyjne i studia podyplomowe, które państwo podjęli lub podejmą w tym roku szkolnym</w:t>
            </w:r>
          </w:p>
        </w:tc>
      </w:tr>
      <w:tr w:rsidR="00623F69" w:rsidRPr="00B833BE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Karolina Wojtiuk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27"/>
              </w:num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Kurs „ Od mianowania do dyplomowania- na starcie</w:t>
            </w:r>
            <w:r>
              <w:rPr>
                <w:rFonts w:hint="eastAsia"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27"/>
              </w:num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Międzynarodowa konferencja dla nauczycieli języka angielskiego IATEFL2015, 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27"/>
              </w:num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Konferencja z okazji Europejskiego Dnia Języków Obcych, 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27"/>
              </w:numPr>
              <w:rPr>
                <w:rFonts w:hint="eastAsia"/>
                <w:sz w:val="22"/>
                <w:szCs w:val="22"/>
                <w:lang w:val="en-US"/>
              </w:rPr>
            </w:pPr>
            <w:proofErr w:type="spellStart"/>
            <w:r w:rsidRPr="00700A5E">
              <w:rPr>
                <w:sz w:val="22"/>
                <w:szCs w:val="22"/>
                <w:lang w:val="en-US"/>
              </w:rPr>
              <w:t>Konferencja</w:t>
            </w:r>
            <w:proofErr w:type="spellEnd"/>
            <w:r w:rsidRPr="00700A5E">
              <w:rPr>
                <w:sz w:val="22"/>
                <w:szCs w:val="22"/>
                <w:lang w:val="en-US"/>
              </w:rPr>
              <w:t xml:space="preserve"> „Active </w:t>
            </w:r>
            <w:r w:rsidRPr="00700A5E">
              <w:rPr>
                <w:rFonts w:hint="eastAsia"/>
                <w:sz w:val="22"/>
                <w:szCs w:val="22"/>
                <w:lang w:val="en-US"/>
              </w:rPr>
              <w:t>In</w:t>
            </w:r>
            <w:r w:rsidRPr="00700A5E">
              <w:rPr>
                <w:sz w:val="22"/>
                <w:szCs w:val="22"/>
                <w:lang w:val="en-US"/>
              </w:rPr>
              <w:t xml:space="preserve"> Languages- Interactive </w:t>
            </w:r>
            <w:r w:rsidRPr="00700A5E">
              <w:rPr>
                <w:rFonts w:hint="eastAsia"/>
                <w:sz w:val="22"/>
                <w:szCs w:val="22"/>
                <w:lang w:val="en-US"/>
              </w:rPr>
              <w:t>In</w:t>
            </w:r>
            <w:r w:rsidRPr="00700A5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0A5E">
              <w:rPr>
                <w:sz w:val="22"/>
                <w:szCs w:val="22"/>
                <w:lang w:val="en-US"/>
              </w:rPr>
              <w:t>teatching</w:t>
            </w:r>
            <w:proofErr w:type="spellEnd"/>
            <w:r w:rsidRPr="00700A5E">
              <w:rPr>
                <w:rFonts w:hint="eastAsia"/>
                <w:sz w:val="22"/>
                <w:szCs w:val="22"/>
                <w:lang w:val="en-US"/>
              </w:rPr>
              <w:t>”</w:t>
            </w:r>
            <w:r w:rsidRPr="00700A5E">
              <w:rPr>
                <w:sz w:val="22"/>
                <w:szCs w:val="22"/>
                <w:lang w:val="en-US"/>
              </w:rPr>
              <w:t>,</w:t>
            </w:r>
          </w:p>
          <w:p w:rsidR="00623F69" w:rsidRPr="009255F2" w:rsidRDefault="00623F69" w:rsidP="00623F69">
            <w:pPr>
              <w:pStyle w:val="TableContents"/>
              <w:numPr>
                <w:ilvl w:val="0"/>
                <w:numId w:val="27"/>
              </w:numPr>
              <w:rPr>
                <w:rFonts w:hint="eastAsia"/>
                <w:sz w:val="22"/>
                <w:szCs w:val="22"/>
                <w:lang w:val="en-US"/>
              </w:rPr>
            </w:pPr>
            <w:proofErr w:type="spellStart"/>
            <w:r w:rsidRPr="00700A5E">
              <w:rPr>
                <w:sz w:val="22"/>
                <w:szCs w:val="22"/>
                <w:lang w:val="en-US"/>
              </w:rPr>
              <w:t>Szkolenia</w:t>
            </w:r>
            <w:proofErr w:type="spellEnd"/>
            <w:r w:rsidRPr="00700A5E">
              <w:rPr>
                <w:sz w:val="22"/>
                <w:szCs w:val="22"/>
                <w:lang w:val="en-US"/>
              </w:rPr>
              <w:t xml:space="preserve"> on-line</w:t>
            </w:r>
            <w:r w:rsidRPr="00700A5E">
              <w:rPr>
                <w:rFonts w:hint="eastAsia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00A5E">
              <w:rPr>
                <w:rFonts w:hint="eastAsia"/>
                <w:sz w:val="22"/>
                <w:szCs w:val="22"/>
                <w:lang w:val="en-US"/>
              </w:rPr>
              <w:t>Mnemotechniki</w:t>
            </w:r>
            <w:proofErr w:type="spellEnd"/>
            <w:r w:rsidRPr="00700A5E">
              <w:rPr>
                <w:rFonts w:hint="eastAsia"/>
                <w:sz w:val="22"/>
                <w:szCs w:val="22"/>
                <w:lang w:val="en-US"/>
              </w:rPr>
              <w:t>; Hand-on how?;</w:t>
            </w:r>
            <w:r w:rsidRPr="00700A5E">
              <w:rPr>
                <w:sz w:val="22"/>
                <w:szCs w:val="22"/>
                <w:lang w:val="en-US"/>
              </w:rPr>
              <w:t xml:space="preserve"> Games </w:t>
            </w:r>
            <w:proofErr w:type="spellStart"/>
            <w:r w:rsidRPr="00700A5E">
              <w:rPr>
                <w:sz w:val="22"/>
                <w:szCs w:val="22"/>
                <w:lang w:val="en-US"/>
              </w:rPr>
              <w:t>childrens</w:t>
            </w:r>
            <w:proofErr w:type="spellEnd"/>
            <w:r w:rsidRPr="00700A5E">
              <w:rPr>
                <w:sz w:val="22"/>
                <w:szCs w:val="22"/>
                <w:lang w:val="en-US"/>
              </w:rPr>
              <w:t xml:space="preserve"> should play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Izabela Mielniczek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28"/>
              </w:numPr>
              <w:rPr>
                <w:rFonts w:hint="eastAsia"/>
              </w:rPr>
            </w:pPr>
            <w:r>
              <w:t>Kurs doskonalący: Mnemotechniki jako wsparcie w nauce języków obcych,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28"/>
              </w:numPr>
              <w:rPr>
                <w:rFonts w:hint="eastAsia"/>
              </w:rPr>
            </w:pPr>
            <w:r>
              <w:t>Kurs: Tydzień z MS E</w:t>
            </w:r>
            <w:r>
              <w:rPr>
                <w:rFonts w:hint="eastAsia"/>
              </w:rPr>
              <w:t>x</w:t>
            </w:r>
            <w:r>
              <w:t>cel w pracy nauczyciela,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28"/>
              </w:numPr>
              <w:rPr>
                <w:rFonts w:hint="eastAsia"/>
              </w:rPr>
            </w:pPr>
            <w:r>
              <w:t>Szkolenie ODN: Jak motywować uczniów do uczenia się?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27"/>
              </w:num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Konferencja z okazji Europejskiego Dnia Języków Obcych, 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28"/>
              </w:numPr>
              <w:rPr>
                <w:rFonts w:hint="eastAsia"/>
              </w:rPr>
            </w:pPr>
            <w:r>
              <w:t>Szkolenie: jak pozyskać dofinansowanie z Programu Erasmus+?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28"/>
              </w:numPr>
              <w:rPr>
                <w:rFonts w:hint="eastAsia"/>
              </w:rPr>
            </w:pPr>
            <w:r>
              <w:t xml:space="preserve">Szkolenia programu </w:t>
            </w:r>
            <w:proofErr w:type="spellStart"/>
            <w:r>
              <w:t>E-Twining</w:t>
            </w:r>
            <w:proofErr w:type="spellEnd"/>
            <w:r>
              <w:t>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28"/>
              </w:numPr>
              <w:rPr>
                <w:rFonts w:hint="eastAsia"/>
              </w:rPr>
            </w:pPr>
            <w:r>
              <w:t>Kurs: jak uczy się mózg i co z tego wynika?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Marta</w:t>
            </w:r>
            <w:r>
              <w:t xml:space="preserve"> </w:t>
            </w:r>
            <w:proofErr w:type="spellStart"/>
            <w:r>
              <w:t>Durys</w:t>
            </w:r>
            <w:proofErr w:type="spellEnd"/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28"/>
              </w:numPr>
              <w:rPr>
                <w:rFonts w:hint="eastAsia"/>
              </w:rPr>
            </w:pPr>
            <w:r>
              <w:t>Szkolenie: jak pozyskać dofinansowanie z Programu Erasmus+?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Iryna</w:t>
            </w:r>
            <w:proofErr w:type="spellEnd"/>
            <w:r>
              <w:t xml:space="preserve"> Wojtiuk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28"/>
              </w:numPr>
              <w:rPr>
                <w:rFonts w:hint="eastAsia"/>
              </w:rPr>
            </w:pPr>
            <w:r>
              <w:t>Zarządzanie procesem edukacyjnym na lekcji j. angielskiego          w klasach młodszych,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28"/>
              </w:numPr>
              <w:rPr>
                <w:rFonts w:hint="eastAsia"/>
              </w:rPr>
            </w:pPr>
            <w:r>
              <w:t>Kurs doskonalący: Mnemotechniki jako wsparcie w nauce języków obcych.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Agnieszka Mierzejewska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0"/>
              </w:numPr>
              <w:rPr>
                <w:rFonts w:hint="eastAsia"/>
              </w:rPr>
            </w:pPr>
            <w:r>
              <w:t>Szkolenie na egzaminatora w zakresie sprawdzianu szóstoklasisty i egzaminu maturalnego z matematyki.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Edyta Pawlus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0"/>
              </w:numPr>
              <w:rPr>
                <w:rFonts w:hint="eastAsia"/>
              </w:rPr>
            </w:pPr>
            <w:r>
              <w:t>Szkolenie na egzaminatora w zakresie sprawdzianu szóstoklasisty z matematyki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Ewa Krauze – Michalska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rPr>
                <w:rFonts w:hint="eastAsia"/>
              </w:rPr>
            </w:pP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 xml:space="preserve">Izabela </w:t>
            </w:r>
            <w:proofErr w:type="spellStart"/>
            <w:r>
              <w:t>Wąsicka</w:t>
            </w:r>
            <w:proofErr w:type="spellEnd"/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0"/>
              </w:numPr>
              <w:rPr>
                <w:rFonts w:hint="eastAsia"/>
              </w:rPr>
            </w:pPr>
            <w:r>
              <w:t>Kurs CEO- OK2- Ocenianie kształtujące dla zaawansowanych, cz. 2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Iwona Szczuka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0"/>
              </w:numPr>
              <w:rPr>
                <w:rFonts w:hint="eastAsia"/>
              </w:rPr>
            </w:pPr>
            <w:r>
              <w:t xml:space="preserve">„Team </w:t>
            </w:r>
            <w:proofErr w:type="spellStart"/>
            <w:r>
              <w:t>couching</w:t>
            </w:r>
            <w:proofErr w:type="spellEnd"/>
            <w:r>
              <w:t>, czyli jak przygotować się do pracy                  z zespołem uczniowskim</w:t>
            </w:r>
            <w:r>
              <w:rPr>
                <w:rFonts w:hint="eastAsia"/>
              </w:rPr>
              <w:t>”</w:t>
            </w:r>
            <w:r>
              <w:t>- kurs,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0"/>
              </w:numPr>
              <w:rPr>
                <w:rFonts w:hint="eastAsia"/>
              </w:rPr>
            </w:pPr>
            <w:r>
              <w:t>Kurs doskonalący: „Nowoczesne metody analizy i interpretacji tekstów na lekcjach języka polskiego</w:t>
            </w:r>
            <w:r>
              <w:rPr>
                <w:rFonts w:hint="eastAsia"/>
              </w:rPr>
              <w:t>”</w:t>
            </w:r>
            <w:r>
              <w:t>.</w:t>
            </w:r>
          </w:p>
          <w:p w:rsidR="00623F69" w:rsidRDefault="00623F69" w:rsidP="008A6B5B">
            <w:pPr>
              <w:pStyle w:val="TableContents"/>
              <w:rPr>
                <w:rFonts w:hint="eastAsia"/>
              </w:rPr>
            </w:pP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Piotr Pałac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1"/>
              </w:numPr>
              <w:rPr>
                <w:rFonts w:hint="eastAsia"/>
              </w:rPr>
            </w:pPr>
            <w:r>
              <w:t>Kurs kwalifikacyjny z zakresu zarządzania oświatą.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Bożena Masłowska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1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Barbara</w:t>
            </w:r>
            <w:r>
              <w:t xml:space="preserve"> Mantyk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1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 xml:space="preserve">Elżbieta </w:t>
            </w:r>
            <w:proofErr w:type="spellStart"/>
            <w:r>
              <w:t>Jusińska</w:t>
            </w:r>
            <w:proofErr w:type="spellEnd"/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1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45+,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Aleksander Stachów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B833BE" w:rsidP="00B833BE">
            <w:pPr>
              <w:pStyle w:val="TableContents"/>
              <w:numPr>
                <w:ilvl w:val="0"/>
                <w:numId w:val="31"/>
              </w:numPr>
            </w:pPr>
            <w:r>
              <w:t>Konferencja: „Sport dzieci i młodzieży</w:t>
            </w:r>
            <w:r>
              <w:rPr>
                <w:rFonts w:hint="eastAsia"/>
              </w:rPr>
              <w:t>”</w:t>
            </w:r>
            <w:r>
              <w:t xml:space="preserve"> – Spała 2015,</w:t>
            </w:r>
          </w:p>
          <w:p w:rsidR="00B833BE" w:rsidRDefault="00B833BE" w:rsidP="00B833BE">
            <w:pPr>
              <w:pStyle w:val="TableContents"/>
              <w:numPr>
                <w:ilvl w:val="0"/>
                <w:numId w:val="31"/>
              </w:numPr>
            </w:pPr>
            <w:r>
              <w:t>Konferencja: „ Szkolne Młodzieżowe Ośrodki Koszykówki</w:t>
            </w:r>
            <w:r>
              <w:rPr>
                <w:rFonts w:hint="eastAsia"/>
              </w:rPr>
              <w:t>”</w:t>
            </w:r>
            <w:r>
              <w:t xml:space="preserve"> – Żyrardów 2015,</w:t>
            </w:r>
          </w:p>
          <w:p w:rsidR="00B833BE" w:rsidRDefault="00B833BE" w:rsidP="00B833BE">
            <w:pPr>
              <w:pStyle w:val="TableContents"/>
              <w:numPr>
                <w:ilvl w:val="0"/>
                <w:numId w:val="31"/>
              </w:numPr>
              <w:rPr>
                <w:rFonts w:hint="eastAsia"/>
              </w:rPr>
            </w:pPr>
            <w:r>
              <w:t>Warsztaty: „</w:t>
            </w:r>
            <w:proofErr w:type="spellStart"/>
            <w:r>
              <w:t>Lekkaatletyka</w:t>
            </w:r>
            <w:proofErr w:type="spellEnd"/>
            <w:r>
              <w:t xml:space="preserve"> na lekcjach wychowania fizycznego</w:t>
            </w:r>
            <w:r>
              <w:rPr>
                <w:rFonts w:hint="eastAsia"/>
              </w:rPr>
              <w:t>”</w:t>
            </w:r>
            <w:r>
              <w:t xml:space="preserve"> – Żary 2015.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Izabela</w:t>
            </w:r>
            <w:r>
              <w:t xml:space="preserve"> </w:t>
            </w:r>
            <w:proofErr w:type="spellStart"/>
            <w:r>
              <w:t>Kudokas</w:t>
            </w:r>
            <w:proofErr w:type="spellEnd"/>
            <w:r>
              <w:t xml:space="preserve"> – Drąg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Małgorzata Kaźmierczak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Kurs: Przemoc i agresja rówieśnicza w szkole- od diagnozy do rozwiązania problemów.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Andrzej Woźniak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 xml:space="preserve">Joanna </w:t>
            </w:r>
            <w:proofErr w:type="spellStart"/>
            <w:r>
              <w:t>Naumik</w:t>
            </w:r>
            <w:proofErr w:type="spellEnd"/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Kurs: Przemoc i agresja rówieśnicza w szkole- od diagnozy do rozwiązania problemów.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Marzena Bałdyga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Kamila Kubacka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rPr>
                <w:rFonts w:hint="eastAsia"/>
              </w:rPr>
            </w:pP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Aleksandra Witkowska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Studia podyplomowe: Pedagogika opiekuńcza i praca z rodziną (Wrocław).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Grażyna Ćwikła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Tablica interaktywna w pracy nauczyciela,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Organizacja i udzielanie pomocy psychologiczno – pedagogicznej- funkcje i zadania nauczyciela wychowawcy,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Kursy doskonalące ODN  zakresu edukacji wczesnoszkolnej – planowane  na II semestr 2015/2016,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E- konferencje MAC Edukacja.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Irena Wiącek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Kurs językowy kwalifikacyjny.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Ewa Witkowska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Tablica interaktywna w pracy nauczyciela,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Kursy doskonalące ODN  zakresu edukacji wczesnoszkolnej – planowane  na II semestr 2015/2016.</w:t>
            </w: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Edyta Dziewińska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rPr>
                <w:rFonts w:hint="eastAsia"/>
              </w:rPr>
            </w:pP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 xml:space="preserve">Aleksandra </w:t>
            </w:r>
            <w:proofErr w:type="spellStart"/>
            <w:r>
              <w:t>Auchimowicz</w:t>
            </w:r>
            <w:proofErr w:type="spellEnd"/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rPr>
                <w:rFonts w:hint="eastAsia"/>
              </w:rPr>
            </w:pP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 xml:space="preserve">Anna </w:t>
            </w:r>
            <w:proofErr w:type="spellStart"/>
            <w:r>
              <w:t>Andrukiewicz</w:t>
            </w:r>
            <w:proofErr w:type="spellEnd"/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3"/>
              </w:numPr>
              <w:rPr>
                <w:rFonts w:hint="eastAsia"/>
              </w:rPr>
            </w:pPr>
            <w:r>
              <w:t>„Coś z niczego- twórcze zabawy plastyczne</w:t>
            </w:r>
            <w:r>
              <w:rPr>
                <w:rFonts w:hint="eastAsia"/>
              </w:rPr>
              <w:t>”</w:t>
            </w:r>
            <w:r>
              <w:t>- kurs ODN,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3"/>
              </w:numPr>
              <w:rPr>
                <w:rFonts w:hint="eastAsia"/>
              </w:rPr>
            </w:pPr>
            <w:r>
              <w:t>„ Metody Dobrego Startu- zabawa ruchowa z piosenką</w:t>
            </w:r>
            <w:r>
              <w:rPr>
                <w:rFonts w:hint="eastAsia"/>
              </w:rPr>
              <w:t>”</w:t>
            </w:r>
            <w:r>
              <w:t>- kurs ODN,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3"/>
              </w:numPr>
              <w:rPr>
                <w:rFonts w:hint="eastAsia"/>
              </w:rPr>
            </w:pPr>
            <w:r>
              <w:t>„ Gry i zabawy ruchowe w realizacji podstawy programowej wychowania przedszkolnego i edukacji wczesnoszkolnej</w:t>
            </w:r>
            <w:r>
              <w:rPr>
                <w:rFonts w:hint="eastAsia"/>
              </w:rPr>
              <w:t>”</w:t>
            </w:r>
            <w:r>
              <w:t xml:space="preserve"> – ODN,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3"/>
              </w:numPr>
              <w:rPr>
                <w:rFonts w:hint="eastAsia"/>
              </w:rPr>
            </w:pPr>
            <w:r>
              <w:t>Kurs kwalifikacyjny z języka niemieckiego.</w:t>
            </w:r>
          </w:p>
          <w:p w:rsidR="00623F69" w:rsidRDefault="00623F69" w:rsidP="008A6B5B">
            <w:pPr>
              <w:pStyle w:val="TableContents"/>
              <w:rPr>
                <w:rFonts w:hint="eastAsia"/>
              </w:rPr>
            </w:pPr>
          </w:p>
        </w:tc>
      </w:tr>
      <w:tr w:rsidR="00623F69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Urszula Ptasińska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rPr>
                <w:rFonts w:hint="eastAsia"/>
              </w:rPr>
            </w:pPr>
          </w:p>
          <w:p w:rsidR="00623F69" w:rsidRDefault="00623F69" w:rsidP="008A6B5B">
            <w:pPr>
              <w:pStyle w:val="TableContents"/>
              <w:rPr>
                <w:rFonts w:hint="eastAsia"/>
              </w:rPr>
            </w:pP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Kazimiera Ardelli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</w:t>
            </w: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 xml:space="preserve">Halina </w:t>
            </w:r>
            <w:proofErr w:type="spellStart"/>
            <w:r>
              <w:t>Kulbida</w:t>
            </w:r>
            <w:proofErr w:type="spellEnd"/>
            <w:r>
              <w:t xml:space="preserve"> – Pietrzak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Tablica interaktywna w pracy nauczyciela,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Kursy doskonalące ODN  zakresu edukacji wczesnoszkolnej – planowane  na II semestr 2015/2016.</w:t>
            </w: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 xml:space="preserve">Wioletta </w:t>
            </w:r>
            <w:proofErr w:type="spellStart"/>
            <w:r>
              <w:t>Mutwil</w:t>
            </w:r>
            <w:proofErr w:type="spellEnd"/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</w:t>
            </w: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 xml:space="preserve">Katarzyna </w:t>
            </w:r>
            <w:proofErr w:type="spellStart"/>
            <w:r>
              <w:t>Sygutowska</w:t>
            </w:r>
            <w:proofErr w:type="spellEnd"/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Edukacja elementarna- studia II stopnia Zielona Góra.</w:t>
            </w: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 xml:space="preserve">Ewa </w:t>
            </w:r>
            <w:proofErr w:type="spellStart"/>
            <w:r>
              <w:t>Uchman</w:t>
            </w:r>
            <w:proofErr w:type="spellEnd"/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rPr>
                <w:rFonts w:hint="eastAsia"/>
              </w:rPr>
            </w:pP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Ewa Siatkowska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Tablica interaktywna w pracy nauczyciela.</w:t>
            </w: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Izabela Olszańska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</w:t>
            </w: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Wiesława Półtorak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</w:t>
            </w: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Krystyna Rewaj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</w:t>
            </w: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Małgorzata Łukowska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Kurs języka niemieckiego dla nauczycieli edukacji wczesnoszkolnej.</w:t>
            </w: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Aneta Kochanowicz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Warsztaty organizowane przez MKRPA w Żarach „Jestem sobą</w:t>
            </w:r>
            <w:r>
              <w:rPr>
                <w:rFonts w:hint="eastAsia"/>
              </w:rPr>
              <w:t>”</w:t>
            </w:r>
            <w:r>
              <w:t>.</w:t>
            </w: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 xml:space="preserve">Małgorzata </w:t>
            </w:r>
            <w:proofErr w:type="spellStart"/>
            <w:r>
              <w:t>Rupala</w:t>
            </w:r>
            <w:proofErr w:type="spellEnd"/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4"/>
              </w:numPr>
              <w:rPr>
                <w:rFonts w:hint="eastAsia"/>
              </w:rPr>
            </w:pPr>
            <w:r>
              <w:t>Kurs: Przemoc i agresja rówieśnicza w szkole- od diagnozy do rozwiązania problemów.</w:t>
            </w: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Cezary Sułkowski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rPr>
                <w:rFonts w:hint="eastAsia"/>
              </w:rPr>
            </w:pP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Agnieszka Lech – Kowalska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</w:p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Jolanta Koch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rPr>
                <w:rFonts w:hint="eastAsia"/>
              </w:rPr>
            </w:pP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 xml:space="preserve">Małgorzata </w:t>
            </w:r>
            <w:proofErr w:type="spellStart"/>
            <w:r>
              <w:t>Issel</w:t>
            </w:r>
            <w:proofErr w:type="spellEnd"/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4"/>
              </w:numPr>
              <w:rPr>
                <w:rFonts w:hint="eastAsia"/>
              </w:rPr>
            </w:pPr>
            <w:r>
              <w:t>Lubuska Akademia Nauczycieli „ Bibliotekoznawstwo i informacja naukowa</w:t>
            </w:r>
            <w:r>
              <w:rPr>
                <w:rFonts w:hint="eastAsia"/>
              </w:rPr>
              <w:t>”</w:t>
            </w:r>
            <w:r>
              <w:t>- kurs kwalifikacyjny.</w:t>
            </w:r>
          </w:p>
          <w:p w:rsidR="00623F69" w:rsidRDefault="00623F69" w:rsidP="008A6B5B">
            <w:pPr>
              <w:pStyle w:val="TableContents"/>
              <w:rPr>
                <w:rFonts w:hint="eastAsia"/>
              </w:rPr>
            </w:pP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Edyta Talarowska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rPr>
                <w:rFonts w:hint="eastAsia"/>
              </w:rPr>
            </w:pP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>Honorata Kryszewska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proofErr w:type="spellStart"/>
            <w:r>
              <w:t>Couching</w:t>
            </w:r>
            <w:proofErr w:type="spellEnd"/>
            <w:r>
              <w:t xml:space="preserve"> edukacyjny- szkolenie dla nauczycieli 45+,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2"/>
              </w:numPr>
              <w:rPr>
                <w:rFonts w:hint="eastAsia"/>
              </w:rPr>
            </w:pPr>
            <w:r>
              <w:t>Kurs doskonalący z zakresu edukacji wczesnoszkolnej.</w:t>
            </w:r>
          </w:p>
        </w:tc>
      </w:tr>
      <w:tr w:rsidR="00623F69" w:rsidTr="008A6B5B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8A6B5B">
            <w:pPr>
              <w:pStyle w:val="TableContents"/>
              <w:jc w:val="center"/>
              <w:rPr>
                <w:rFonts w:hint="eastAsia"/>
              </w:rPr>
            </w:pPr>
            <w:r>
              <w:t xml:space="preserve">Agnieszka </w:t>
            </w:r>
            <w:proofErr w:type="spellStart"/>
            <w:r>
              <w:t>Ropska</w:t>
            </w:r>
            <w:proofErr w:type="spellEnd"/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F69" w:rsidRDefault="00623F69" w:rsidP="00623F69">
            <w:pPr>
              <w:pStyle w:val="TableContents"/>
              <w:numPr>
                <w:ilvl w:val="0"/>
                <w:numId w:val="35"/>
              </w:numPr>
              <w:rPr>
                <w:rFonts w:hint="eastAsia"/>
              </w:rPr>
            </w:pPr>
            <w:r>
              <w:t>Szkolenie obronne dla kadry kierowniczej, pracowników oraz kierowników jednostek podległych i nadzorowanych przez UM Żary,</w:t>
            </w:r>
          </w:p>
          <w:p w:rsidR="00623F69" w:rsidRDefault="00623F69" w:rsidP="00623F69">
            <w:pPr>
              <w:pStyle w:val="TableContents"/>
              <w:numPr>
                <w:ilvl w:val="0"/>
                <w:numId w:val="35"/>
              </w:numPr>
              <w:rPr>
                <w:rFonts w:hint="eastAsia"/>
              </w:rPr>
            </w:pPr>
            <w:r>
              <w:t xml:space="preserve">Planowanie i wdrażanie zmiany w </w:t>
            </w:r>
            <w:r>
              <w:rPr>
                <w:rFonts w:hint="eastAsia"/>
              </w:rPr>
              <w:t>systemie</w:t>
            </w:r>
            <w:r>
              <w:t xml:space="preserve"> oświaty w kontekście prawa oświatowego – Grant KO</w:t>
            </w:r>
            <w:r w:rsidR="00CD6D0A">
              <w:t>,</w:t>
            </w:r>
          </w:p>
          <w:p w:rsidR="00CD6D0A" w:rsidRDefault="00CD6D0A" w:rsidP="00623F69">
            <w:pPr>
              <w:pStyle w:val="TableContents"/>
              <w:numPr>
                <w:ilvl w:val="0"/>
                <w:numId w:val="35"/>
              </w:numPr>
              <w:rPr>
                <w:rFonts w:hint="eastAsia"/>
              </w:rPr>
            </w:pPr>
            <w:r>
              <w:t xml:space="preserve">Edukacja prawna młodzieży jako sposób promowania wiedzy prawniczej oraz </w:t>
            </w:r>
            <w:r>
              <w:rPr>
                <w:rFonts w:hint="eastAsia"/>
              </w:rPr>
              <w:t>element</w:t>
            </w:r>
            <w:r>
              <w:t xml:space="preserve"> programu zapobiegania przestępczości- konferencja organizowana przez Sąd Rejonowy w Żarach.</w:t>
            </w:r>
          </w:p>
          <w:p w:rsidR="00623F69" w:rsidRDefault="00623F69" w:rsidP="00CD6D0A">
            <w:pPr>
              <w:pStyle w:val="TableContents"/>
              <w:rPr>
                <w:rFonts w:hint="eastAsia"/>
              </w:rPr>
            </w:pPr>
          </w:p>
        </w:tc>
      </w:tr>
      <w:tr w:rsidR="00DC693A" w:rsidTr="008A6B5B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93A" w:rsidRDefault="00DC693A" w:rsidP="008A6B5B">
            <w:pPr>
              <w:pStyle w:val="TableContents"/>
              <w:jc w:val="center"/>
              <w:rPr>
                <w:rFonts w:hint="eastAsia"/>
              </w:rPr>
            </w:pPr>
            <w:r>
              <w:t>SZKOLENIE RADY PEDAGOGICZNEJ</w:t>
            </w:r>
          </w:p>
        </w:tc>
      </w:tr>
      <w:tr w:rsidR="00DC693A" w:rsidTr="008A6B5B">
        <w:tc>
          <w:tcPr>
            <w:tcW w:w="267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93A" w:rsidRDefault="00DC693A" w:rsidP="008A6B5B">
            <w:pPr>
              <w:pStyle w:val="TableContents"/>
              <w:jc w:val="center"/>
              <w:rPr>
                <w:rFonts w:hint="eastAsia"/>
              </w:rPr>
            </w:pPr>
          </w:p>
          <w:p w:rsidR="00DC693A" w:rsidRDefault="00CD6D0A" w:rsidP="008A6B5B">
            <w:pPr>
              <w:pStyle w:val="TableContents"/>
              <w:jc w:val="center"/>
              <w:rPr>
                <w:rFonts w:hint="eastAsia"/>
              </w:rPr>
            </w:pPr>
            <w:r>
              <w:t>W</w:t>
            </w:r>
            <w:r w:rsidR="00DC693A">
              <w:t xml:space="preserve">SZYSCY </w:t>
            </w:r>
            <w:r w:rsidR="00DC693A">
              <w:lastRenderedPageBreak/>
              <w:t>NAUCZYCIELE</w:t>
            </w:r>
          </w:p>
          <w:p w:rsidR="00DC693A" w:rsidRDefault="00DC693A" w:rsidP="008A6B5B">
            <w:pPr>
              <w:pStyle w:val="TableContents"/>
              <w:jc w:val="center"/>
              <w:rPr>
                <w:rFonts w:hint="eastAsia"/>
              </w:rPr>
            </w:pPr>
          </w:p>
          <w:p w:rsidR="00FC3433" w:rsidRDefault="00FC3433" w:rsidP="008A6B5B">
            <w:pPr>
              <w:pStyle w:val="TableContents"/>
              <w:jc w:val="center"/>
              <w:rPr>
                <w:rFonts w:hint="eastAsia"/>
              </w:rPr>
            </w:pPr>
          </w:p>
          <w:p w:rsidR="00FC3433" w:rsidRDefault="00FC3433" w:rsidP="008A6B5B">
            <w:pPr>
              <w:pStyle w:val="TableContents"/>
              <w:jc w:val="center"/>
              <w:rPr>
                <w:rFonts w:hint="eastAsia"/>
              </w:rPr>
            </w:pPr>
          </w:p>
          <w:p w:rsidR="00DC693A" w:rsidRDefault="00DC693A" w:rsidP="008A6B5B">
            <w:pPr>
              <w:pStyle w:val="TableContents"/>
              <w:jc w:val="center"/>
              <w:rPr>
                <w:rFonts w:hint="eastAsia"/>
              </w:rPr>
            </w:pPr>
            <w:r>
              <w:t xml:space="preserve">WSZYSCY NAUCZYCIELE –                       (via </w:t>
            </w:r>
            <w:proofErr w:type="spellStart"/>
            <w:r>
              <w:t>internet</w:t>
            </w:r>
            <w:proofErr w:type="spellEnd"/>
            <w:r>
              <w:t>)</w:t>
            </w:r>
          </w:p>
          <w:p w:rsidR="00DC693A" w:rsidRDefault="00DC693A" w:rsidP="008A6B5B">
            <w:pPr>
              <w:pStyle w:val="TableContents"/>
              <w:jc w:val="center"/>
              <w:rPr>
                <w:rFonts w:hint="eastAsia"/>
              </w:rPr>
            </w:pPr>
            <w:r>
              <w:t>Pakiet multimedialnych prezentacji  i edytowalnych materiałów „Rady pedagogiczne w szkole” wyd. RAABE</w:t>
            </w:r>
          </w:p>
          <w:p w:rsidR="00DC693A" w:rsidRDefault="00DC693A" w:rsidP="008A6B5B">
            <w:pPr>
              <w:pStyle w:val="TableContents"/>
              <w:jc w:val="center"/>
              <w:rPr>
                <w:rFonts w:hint="eastAsia"/>
              </w:rPr>
            </w:pPr>
          </w:p>
          <w:p w:rsidR="00DC693A" w:rsidRDefault="00DC693A" w:rsidP="008A6B5B">
            <w:pPr>
              <w:pStyle w:val="TableContents"/>
              <w:jc w:val="center"/>
              <w:rPr>
                <w:rFonts w:hint="eastAsia"/>
              </w:rPr>
            </w:pPr>
          </w:p>
          <w:p w:rsidR="00DC693A" w:rsidRDefault="00DC693A" w:rsidP="008A6B5B">
            <w:pPr>
              <w:pStyle w:val="TableContents"/>
              <w:jc w:val="center"/>
              <w:rPr>
                <w:rFonts w:hint="eastAsia"/>
              </w:rPr>
            </w:pPr>
          </w:p>
          <w:p w:rsidR="00DC693A" w:rsidRDefault="00DC693A" w:rsidP="00074C8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9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93A" w:rsidRDefault="00FC3433" w:rsidP="008A6B5B">
            <w:pPr>
              <w:pStyle w:val="TableContents"/>
              <w:numPr>
                <w:ilvl w:val="0"/>
                <w:numId w:val="20"/>
              </w:numPr>
              <w:rPr>
                <w:rFonts w:hint="eastAsia"/>
              </w:rPr>
            </w:pPr>
            <w:r>
              <w:lastRenderedPageBreak/>
              <w:t>Ocenianie kształtujące w praktyce szkolnej- WOM Gorzów,</w:t>
            </w:r>
          </w:p>
          <w:p w:rsidR="00FC3433" w:rsidRDefault="00FC3433" w:rsidP="008A6B5B">
            <w:pPr>
              <w:pStyle w:val="TableContents"/>
              <w:numPr>
                <w:ilvl w:val="0"/>
                <w:numId w:val="20"/>
              </w:numPr>
              <w:rPr>
                <w:rFonts w:hint="eastAsia"/>
              </w:rPr>
            </w:pPr>
            <w:r>
              <w:t>Uzależnienia behawioralne i od środków psychoaktywnych,</w:t>
            </w:r>
          </w:p>
          <w:p w:rsidR="00FC3433" w:rsidRDefault="00FC3433" w:rsidP="008A6B5B">
            <w:pPr>
              <w:pStyle w:val="TableContents"/>
              <w:numPr>
                <w:ilvl w:val="0"/>
                <w:numId w:val="20"/>
              </w:numPr>
              <w:rPr>
                <w:rFonts w:hint="eastAsia"/>
              </w:rPr>
            </w:pPr>
            <w:r>
              <w:lastRenderedPageBreak/>
              <w:t xml:space="preserve">Dokumentacja szkoły i nauczyciela po zmianach w prawie oświatowym – WOM </w:t>
            </w:r>
            <w:proofErr w:type="spellStart"/>
            <w:r>
              <w:rPr>
                <w:rFonts w:hint="eastAsia"/>
              </w:rPr>
              <w:t>Gorz</w:t>
            </w:r>
            <w:proofErr w:type="spellEnd"/>
            <w:r>
              <w:rPr>
                <w:rFonts w:hint="eastAsia"/>
              </w:rPr>
              <w:t>ó</w:t>
            </w:r>
            <w:r>
              <w:rPr>
                <w:rFonts w:hint="eastAsia"/>
              </w:rPr>
              <w:t>w</w:t>
            </w:r>
            <w:r>
              <w:t>.</w:t>
            </w:r>
          </w:p>
          <w:p w:rsidR="00FC3433" w:rsidRDefault="00FC3433" w:rsidP="00FC3433">
            <w:pPr>
              <w:pStyle w:val="TableContents"/>
              <w:ind w:left="720"/>
              <w:rPr>
                <w:rFonts w:hint="eastAsia"/>
              </w:rPr>
            </w:pPr>
          </w:p>
          <w:p w:rsidR="00DC693A" w:rsidRDefault="00DC693A" w:rsidP="008A6B5B">
            <w:pPr>
              <w:pStyle w:val="TableContents"/>
              <w:rPr>
                <w:rFonts w:hint="eastAsia"/>
              </w:rPr>
            </w:pPr>
          </w:p>
          <w:p w:rsidR="00DC693A" w:rsidRDefault="00DC693A" w:rsidP="008A6B5B">
            <w:pPr>
              <w:pStyle w:val="TableContents"/>
              <w:rPr>
                <w:rFonts w:hint="eastAsia"/>
              </w:rPr>
            </w:pPr>
          </w:p>
          <w:p w:rsidR="00DC693A" w:rsidRDefault="00967E7A" w:rsidP="00FC3433">
            <w:pPr>
              <w:pStyle w:val="TableContents"/>
              <w:numPr>
                <w:ilvl w:val="0"/>
                <w:numId w:val="36"/>
              </w:numPr>
              <w:rPr>
                <w:rFonts w:hint="eastAsia"/>
              </w:rPr>
            </w:pPr>
            <w:r>
              <w:t>Konflikty rówieśnicze,</w:t>
            </w:r>
          </w:p>
          <w:p w:rsidR="00967E7A" w:rsidRDefault="00967E7A" w:rsidP="00FC3433">
            <w:pPr>
              <w:pStyle w:val="TableContents"/>
              <w:numPr>
                <w:ilvl w:val="0"/>
                <w:numId w:val="36"/>
              </w:numPr>
              <w:rPr>
                <w:rFonts w:hint="eastAsia"/>
              </w:rPr>
            </w:pPr>
            <w:r>
              <w:t>Techniki i ćwiczenia rozwijające kreatywność uczniów na lekcjach,</w:t>
            </w:r>
          </w:p>
          <w:p w:rsidR="00DC693A" w:rsidRDefault="00DC693A" w:rsidP="00074C84">
            <w:pPr>
              <w:pStyle w:val="TableContents"/>
              <w:ind w:left="720"/>
              <w:rPr>
                <w:rFonts w:hint="eastAsia"/>
              </w:rPr>
            </w:pPr>
          </w:p>
        </w:tc>
      </w:tr>
      <w:tr w:rsidR="00DC693A" w:rsidTr="008A6B5B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93A" w:rsidRDefault="00DC693A" w:rsidP="008A6B5B">
            <w:pPr>
              <w:pStyle w:val="TableContents"/>
              <w:rPr>
                <w:rFonts w:hint="eastAsia"/>
              </w:rPr>
            </w:pP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93A" w:rsidRDefault="00DC693A" w:rsidP="008A6B5B">
            <w:pPr>
              <w:pStyle w:val="TableContents"/>
              <w:rPr>
                <w:rFonts w:hint="eastAsia"/>
              </w:rPr>
            </w:pPr>
          </w:p>
        </w:tc>
      </w:tr>
    </w:tbl>
    <w:p w:rsidR="00DC693A" w:rsidRDefault="00DC693A" w:rsidP="00DC693A">
      <w:pPr>
        <w:widowControl/>
        <w:suppressAutoHyphens w:val="0"/>
        <w:spacing w:before="301" w:line="335" w:lineRule="atLeast"/>
        <w:ind w:left="363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>Harmonogram doskonalenia zawodowego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nauczycieli jest tworzony na bieżąco zgodnie</w:t>
      </w:r>
      <w:r w:rsidR="00D479CE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z potrzebami szkoły i nauczycieli po przeanalizowaniu p</w:t>
      </w:r>
      <w:r w:rsidR="00D479CE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ropozycji WOM w Gorzowie Wlkp.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ODN w Zielonej Górze oraz na podstawie propozycji przychodzących do szkoły drogą internetową. Wówczas harmonogram stanowi załącznik do Rocznego Planu Doskonalenia.</w:t>
      </w:r>
    </w:p>
    <w:p w:rsidR="00DC693A" w:rsidRDefault="00DC693A" w:rsidP="00DC693A">
      <w:pPr>
        <w:widowControl/>
        <w:suppressAutoHyphens w:val="0"/>
        <w:spacing w:before="10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Uwaga! </w:t>
      </w:r>
    </w:p>
    <w:p w:rsidR="00DC693A" w:rsidRDefault="00DC693A" w:rsidP="00DC693A">
      <w:pPr>
        <w:widowControl/>
        <w:suppressAutoHyphens w:val="0"/>
        <w:spacing w:before="10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 xml:space="preserve">Podstawową zasadą w realizacji planu doskonalenia zawodowego jest podejmowanie różnych form przez 1-2 nauczycieli. Zadaniem uczestników jest przedstawienie wiedzy, umiejętności i materiałów z danego doskonalenia pozostałym nauczycielom na zebraniach szkoleniowych rad pedagogicznych lub w ramach </w:t>
      </w:r>
      <w:r w:rsidR="00074C84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 xml:space="preserve">prac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 xml:space="preserve">zespołów przedmiotowych. </w:t>
      </w:r>
    </w:p>
    <w:p w:rsidR="00DC693A" w:rsidRDefault="00DC693A" w:rsidP="00DC693A">
      <w:pPr>
        <w:widowControl/>
        <w:suppressAutoHyphens w:val="0"/>
        <w:spacing w:before="301" w:line="329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Roczny Plan Doskonalenia Nauczycieli został zatwierdzony na Radzie Pedagogicznej w dniu:</w:t>
      </w:r>
    </w:p>
    <w:p w:rsidR="00DC693A" w:rsidRDefault="00074C84" w:rsidP="00DC693A">
      <w:pPr>
        <w:pStyle w:val="Standard"/>
        <w:rPr>
          <w:rFonts w:hint="eastAsia"/>
        </w:rPr>
      </w:pPr>
      <w:r>
        <w:t>25 listopada 2015 r.</w:t>
      </w:r>
    </w:p>
    <w:p w:rsidR="00C645AC" w:rsidRDefault="00B833BE">
      <w:pPr>
        <w:rPr>
          <w:rFonts w:hint="eastAsia"/>
        </w:rPr>
      </w:pPr>
    </w:p>
    <w:sectPr w:rsidR="00C645AC" w:rsidSect="00E47E3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B2D"/>
    <w:multiLevelType w:val="multilevel"/>
    <w:tmpl w:val="DB3AE5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88630D4"/>
    <w:multiLevelType w:val="multilevel"/>
    <w:tmpl w:val="E2FC8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DDE3DF4"/>
    <w:multiLevelType w:val="hybridMultilevel"/>
    <w:tmpl w:val="7B92F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6107"/>
    <w:multiLevelType w:val="multilevel"/>
    <w:tmpl w:val="3782FE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172E05E4"/>
    <w:multiLevelType w:val="multilevel"/>
    <w:tmpl w:val="38A6AA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7C51E40"/>
    <w:multiLevelType w:val="hybridMultilevel"/>
    <w:tmpl w:val="60DA1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53CFF"/>
    <w:multiLevelType w:val="multilevel"/>
    <w:tmpl w:val="977852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23076F0F"/>
    <w:multiLevelType w:val="multilevel"/>
    <w:tmpl w:val="CEBCB9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252817B8"/>
    <w:multiLevelType w:val="multilevel"/>
    <w:tmpl w:val="44B652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35787E44"/>
    <w:multiLevelType w:val="multilevel"/>
    <w:tmpl w:val="B4E8CB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37683F6D"/>
    <w:multiLevelType w:val="multilevel"/>
    <w:tmpl w:val="0E8ED2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38B11DBE"/>
    <w:multiLevelType w:val="multilevel"/>
    <w:tmpl w:val="6BE6F5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C1F291E"/>
    <w:multiLevelType w:val="multilevel"/>
    <w:tmpl w:val="3782FE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3E946DF5"/>
    <w:multiLevelType w:val="hybridMultilevel"/>
    <w:tmpl w:val="EAA6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F704B"/>
    <w:multiLevelType w:val="multilevel"/>
    <w:tmpl w:val="6F824A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482E591F"/>
    <w:multiLevelType w:val="multilevel"/>
    <w:tmpl w:val="86C0FF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4B8E4515"/>
    <w:multiLevelType w:val="multilevel"/>
    <w:tmpl w:val="0A48AB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55F44124"/>
    <w:multiLevelType w:val="hybridMultilevel"/>
    <w:tmpl w:val="A8EA9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9557C"/>
    <w:multiLevelType w:val="multilevel"/>
    <w:tmpl w:val="3782FE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5A634372"/>
    <w:multiLevelType w:val="hybridMultilevel"/>
    <w:tmpl w:val="A8181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C163E"/>
    <w:multiLevelType w:val="multilevel"/>
    <w:tmpl w:val="F13898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5BA047F8"/>
    <w:multiLevelType w:val="multilevel"/>
    <w:tmpl w:val="627A6B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5BB16094"/>
    <w:multiLevelType w:val="hybridMultilevel"/>
    <w:tmpl w:val="A45A9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B6F70"/>
    <w:multiLevelType w:val="multilevel"/>
    <w:tmpl w:val="B3541A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61542F49"/>
    <w:multiLevelType w:val="multilevel"/>
    <w:tmpl w:val="645EF1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61693E75"/>
    <w:multiLevelType w:val="multilevel"/>
    <w:tmpl w:val="3782FE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65B52D11"/>
    <w:multiLevelType w:val="hybridMultilevel"/>
    <w:tmpl w:val="5F72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33CB7"/>
    <w:multiLevelType w:val="multilevel"/>
    <w:tmpl w:val="F2D8C7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720D1DF6"/>
    <w:multiLevelType w:val="multilevel"/>
    <w:tmpl w:val="2488DD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>
    <w:nsid w:val="746234A2"/>
    <w:multiLevelType w:val="hybridMultilevel"/>
    <w:tmpl w:val="A98E5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23967"/>
    <w:multiLevelType w:val="multilevel"/>
    <w:tmpl w:val="A1BA0A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>
    <w:nsid w:val="75E11D0E"/>
    <w:multiLevelType w:val="hybridMultilevel"/>
    <w:tmpl w:val="E55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34A81"/>
    <w:multiLevelType w:val="hybridMultilevel"/>
    <w:tmpl w:val="EB78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24BD9"/>
    <w:multiLevelType w:val="hybridMultilevel"/>
    <w:tmpl w:val="EFD68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C1FA9"/>
    <w:multiLevelType w:val="multilevel"/>
    <w:tmpl w:val="9C5A8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7A4B6241"/>
    <w:multiLevelType w:val="hybridMultilevel"/>
    <w:tmpl w:val="37947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3"/>
  </w:num>
  <w:num w:numId="5">
    <w:abstractNumId w:val="21"/>
  </w:num>
  <w:num w:numId="6">
    <w:abstractNumId w:val="7"/>
  </w:num>
  <w:num w:numId="7">
    <w:abstractNumId w:val="34"/>
  </w:num>
  <w:num w:numId="8">
    <w:abstractNumId w:val="10"/>
  </w:num>
  <w:num w:numId="9">
    <w:abstractNumId w:val="24"/>
  </w:num>
  <w:num w:numId="10">
    <w:abstractNumId w:val="9"/>
  </w:num>
  <w:num w:numId="11">
    <w:abstractNumId w:val="30"/>
  </w:num>
  <w:num w:numId="12">
    <w:abstractNumId w:val="4"/>
  </w:num>
  <w:num w:numId="13">
    <w:abstractNumId w:val="6"/>
  </w:num>
  <w:num w:numId="14">
    <w:abstractNumId w:val="28"/>
  </w:num>
  <w:num w:numId="15">
    <w:abstractNumId w:val="15"/>
  </w:num>
  <w:num w:numId="16">
    <w:abstractNumId w:val="27"/>
  </w:num>
  <w:num w:numId="17">
    <w:abstractNumId w:val="0"/>
  </w:num>
  <w:num w:numId="18">
    <w:abstractNumId w:val="16"/>
  </w:num>
  <w:num w:numId="19">
    <w:abstractNumId w:val="20"/>
  </w:num>
  <w:num w:numId="20">
    <w:abstractNumId w:val="14"/>
  </w:num>
  <w:num w:numId="21">
    <w:abstractNumId w:val="11"/>
  </w:num>
  <w:num w:numId="22">
    <w:abstractNumId w:val="3"/>
  </w:num>
  <w:num w:numId="23">
    <w:abstractNumId w:val="25"/>
  </w:num>
  <w:num w:numId="24">
    <w:abstractNumId w:val="18"/>
  </w:num>
  <w:num w:numId="25">
    <w:abstractNumId w:val="32"/>
  </w:num>
  <w:num w:numId="26">
    <w:abstractNumId w:val="13"/>
  </w:num>
  <w:num w:numId="27">
    <w:abstractNumId w:val="33"/>
  </w:num>
  <w:num w:numId="28">
    <w:abstractNumId w:val="26"/>
  </w:num>
  <w:num w:numId="29">
    <w:abstractNumId w:val="22"/>
  </w:num>
  <w:num w:numId="30">
    <w:abstractNumId w:val="29"/>
  </w:num>
  <w:num w:numId="31">
    <w:abstractNumId w:val="2"/>
  </w:num>
  <w:num w:numId="32">
    <w:abstractNumId w:val="19"/>
  </w:num>
  <w:num w:numId="33">
    <w:abstractNumId w:val="5"/>
  </w:num>
  <w:num w:numId="34">
    <w:abstractNumId w:val="31"/>
  </w:num>
  <w:num w:numId="35">
    <w:abstractNumId w:val="3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93A"/>
    <w:rsid w:val="00074C84"/>
    <w:rsid w:val="001A26DE"/>
    <w:rsid w:val="00405338"/>
    <w:rsid w:val="00443799"/>
    <w:rsid w:val="004D5854"/>
    <w:rsid w:val="005B5D0D"/>
    <w:rsid w:val="00623F69"/>
    <w:rsid w:val="007F385A"/>
    <w:rsid w:val="00967E7A"/>
    <w:rsid w:val="00B04818"/>
    <w:rsid w:val="00B411D8"/>
    <w:rsid w:val="00B833BE"/>
    <w:rsid w:val="00C134FB"/>
    <w:rsid w:val="00CD6D0A"/>
    <w:rsid w:val="00D479CE"/>
    <w:rsid w:val="00DC693A"/>
    <w:rsid w:val="00EE43BF"/>
    <w:rsid w:val="00FC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69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69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C693A"/>
    <w:pPr>
      <w:suppressLineNumbers/>
    </w:pPr>
  </w:style>
  <w:style w:type="paragraph" w:styleId="Akapitzlist">
    <w:name w:val="List Paragraph"/>
    <w:basedOn w:val="Normalny"/>
    <w:rsid w:val="00DC693A"/>
    <w:pPr>
      <w:ind w:left="7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Żary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9</cp:revision>
  <dcterms:created xsi:type="dcterms:W3CDTF">2015-11-23T07:27:00Z</dcterms:created>
  <dcterms:modified xsi:type="dcterms:W3CDTF">2015-11-24T10:34:00Z</dcterms:modified>
</cp:coreProperties>
</file>