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350"/>
        <w:tblW w:w="0" w:type="auto"/>
        <w:tblLook w:val="04A0"/>
      </w:tblPr>
      <w:tblGrid>
        <w:gridCol w:w="1281"/>
        <w:gridCol w:w="6825"/>
        <w:gridCol w:w="2631"/>
        <w:gridCol w:w="2254"/>
      </w:tblGrid>
      <w:tr w:rsidR="005A3F97" w:rsidTr="00752395">
        <w:trPr>
          <w:trHeight w:val="483"/>
        </w:trPr>
        <w:tc>
          <w:tcPr>
            <w:tcW w:w="1281" w:type="dxa"/>
          </w:tcPr>
          <w:p w:rsidR="005A3F97" w:rsidRDefault="005A3F97" w:rsidP="005A3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825" w:type="dxa"/>
          </w:tcPr>
          <w:p w:rsidR="005A3F97" w:rsidRDefault="005A3F97" w:rsidP="005A3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254" w:type="dxa"/>
          </w:tcPr>
          <w:p w:rsidR="005A3F97" w:rsidRDefault="005A3F97" w:rsidP="005A3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wzór</w:t>
            </w:r>
          </w:p>
        </w:tc>
        <w:tc>
          <w:tcPr>
            <w:tcW w:w="2254" w:type="dxa"/>
          </w:tcPr>
          <w:p w:rsidR="005A3F97" w:rsidRDefault="005A3F97" w:rsidP="005A3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5A3F97" w:rsidTr="00752395">
        <w:trPr>
          <w:trHeight w:val="483"/>
        </w:trPr>
        <w:tc>
          <w:tcPr>
            <w:tcW w:w="1281" w:type="dxa"/>
          </w:tcPr>
          <w:p w:rsidR="005A3F97" w:rsidRPr="00442BED" w:rsidRDefault="005A3F97" w:rsidP="005A3F9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5" w:type="dxa"/>
          </w:tcPr>
          <w:p w:rsidR="005A3F97" w:rsidRPr="00442BED" w:rsidRDefault="005A3F97" w:rsidP="005A3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2BED">
              <w:rPr>
                <w:rFonts w:ascii="Arial" w:hAnsi="Arial" w:cs="Arial"/>
                <w:sz w:val="24"/>
                <w:szCs w:val="24"/>
              </w:rPr>
              <w:t xml:space="preserve">Monitora interaktywnego </w:t>
            </w:r>
            <w:proofErr w:type="spellStart"/>
            <w:r w:rsidRPr="00442BED">
              <w:rPr>
                <w:rFonts w:ascii="Arial" w:hAnsi="Arial" w:cs="Arial"/>
                <w:sz w:val="24"/>
                <w:szCs w:val="24"/>
              </w:rPr>
              <w:t>Promethean</w:t>
            </w:r>
            <w:proofErr w:type="spellEnd"/>
            <w:r w:rsidRPr="00442BE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42BED">
              <w:rPr>
                <w:rFonts w:ascii="Arial" w:hAnsi="Arial" w:cs="Arial"/>
                <w:sz w:val="24"/>
                <w:szCs w:val="24"/>
              </w:rPr>
              <w:t>Activ</w:t>
            </w:r>
            <w:proofErr w:type="spellEnd"/>
            <w:r w:rsidRPr="00442BED">
              <w:rPr>
                <w:rFonts w:ascii="Arial" w:hAnsi="Arial" w:cs="Arial"/>
                <w:sz w:val="24"/>
                <w:szCs w:val="24"/>
              </w:rPr>
              <w:t xml:space="preserve"> Panel 65 4K</w:t>
            </w:r>
          </w:p>
        </w:tc>
        <w:tc>
          <w:tcPr>
            <w:tcW w:w="2254" w:type="dxa"/>
          </w:tcPr>
          <w:p w:rsidR="005A3F97" w:rsidRDefault="005A3F97" w:rsidP="005A3F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977838"/>
                  <wp:effectExtent l="0" t="0" r="0" b="0"/>
                  <wp:docPr id="1" name="Obraz 1" descr="Monitor INTERAKTYWNY PROMETHEAN 65 cali 4K Nickel 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itor INTERAKTYWNY PROMETHEAN 65 cali 4K Nickel And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02" cy="97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5A3F97" w:rsidRDefault="005A3F97" w:rsidP="005A3F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A3F97" w:rsidTr="00752395">
        <w:trPr>
          <w:trHeight w:val="502"/>
        </w:trPr>
        <w:tc>
          <w:tcPr>
            <w:tcW w:w="1281" w:type="dxa"/>
          </w:tcPr>
          <w:p w:rsidR="005A3F97" w:rsidRPr="00442BED" w:rsidRDefault="005A3F97" w:rsidP="005A3F9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5" w:type="dxa"/>
          </w:tcPr>
          <w:p w:rsidR="005A3F97" w:rsidRDefault="005A3F97" w:rsidP="005A3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DD1">
              <w:rPr>
                <w:rFonts w:ascii="Arial" w:hAnsi="Arial" w:cs="Arial"/>
                <w:sz w:val="24"/>
                <w:szCs w:val="24"/>
              </w:rPr>
              <w:t>Soundbar</w:t>
            </w:r>
            <w:proofErr w:type="spellEnd"/>
            <w:r w:rsidRPr="008D5DD1">
              <w:rPr>
                <w:rFonts w:ascii="Arial" w:hAnsi="Arial" w:cs="Arial"/>
                <w:sz w:val="24"/>
                <w:szCs w:val="24"/>
              </w:rPr>
              <w:t xml:space="preserve"> Sharp</w:t>
            </w:r>
            <w:r>
              <w:rPr>
                <w:rFonts w:ascii="Arial" w:hAnsi="Arial" w:cs="Arial"/>
                <w:sz w:val="24"/>
                <w:szCs w:val="24"/>
              </w:rPr>
              <w:t xml:space="preserve"> HT-SB110 2.0. 90W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</w:p>
          <w:p w:rsidR="005A3F97" w:rsidRDefault="005A3F97" w:rsidP="005A3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A3F97" w:rsidRDefault="005A3F97" w:rsidP="005A3F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19050" t="0" r="0" b="0"/>
                  <wp:docPr id="4" name="Obraz 4" descr="https://fados.pl/43134-thickbox_default/glosnik-lark-soundbar-20-bt-listwa-glosnikowa-80-w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ados.pl/43134-thickbox_default/glosnik-lark-soundbar-20-bt-listwa-glosnikowa-80-w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5A3F97" w:rsidRDefault="005A3F97" w:rsidP="005A3F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A3F97" w:rsidTr="00752395">
        <w:trPr>
          <w:trHeight w:val="502"/>
        </w:trPr>
        <w:tc>
          <w:tcPr>
            <w:tcW w:w="1281" w:type="dxa"/>
          </w:tcPr>
          <w:p w:rsidR="005A3F97" w:rsidRPr="00442BED" w:rsidRDefault="005A3F97" w:rsidP="005A3F9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5" w:type="dxa"/>
          </w:tcPr>
          <w:p w:rsidR="005A3F97" w:rsidRPr="005A3F97" w:rsidRDefault="005A3F97" w:rsidP="005A3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" w:tooltip="Soundbar Samsung HW-T550 320W 2.1 Bluetooth Czarny" w:history="1">
              <w:proofErr w:type="spellStart"/>
              <w:r w:rsidRPr="005A3F97">
                <w:rPr>
                  <w:rStyle w:val="Hipercze"/>
                  <w:rFonts w:ascii="Arial" w:hAnsi="Arial" w:cs="Arial"/>
                  <w:color w:val="auto"/>
                  <w:u w:val="none"/>
                </w:rPr>
                <w:t>Soundbar</w:t>
              </w:r>
              <w:proofErr w:type="spellEnd"/>
              <w:r w:rsidRPr="005A3F97">
                <w:rPr>
                  <w:rStyle w:val="Hipercze"/>
                  <w:rFonts w:ascii="Arial" w:hAnsi="Arial" w:cs="Arial"/>
                  <w:color w:val="auto"/>
                  <w:u w:val="none"/>
                </w:rPr>
                <w:t xml:space="preserve"> Samsung HW-T550 320W 2.1 </w:t>
              </w:r>
              <w:proofErr w:type="spellStart"/>
              <w:r w:rsidRPr="005A3F97">
                <w:rPr>
                  <w:rStyle w:val="Hipercze"/>
                  <w:rFonts w:ascii="Arial" w:hAnsi="Arial" w:cs="Arial"/>
                  <w:color w:val="auto"/>
                  <w:u w:val="none"/>
                </w:rPr>
                <w:t>Bluetooth</w:t>
              </w:r>
              <w:proofErr w:type="spellEnd"/>
              <w:r w:rsidRPr="005A3F97">
                <w:rPr>
                  <w:rStyle w:val="Hipercze"/>
                  <w:rFonts w:ascii="Arial" w:hAnsi="Arial" w:cs="Arial"/>
                  <w:color w:val="auto"/>
                  <w:u w:val="none"/>
                </w:rPr>
                <w:t xml:space="preserve"> Czarny</w:t>
              </w:r>
            </w:hyperlink>
          </w:p>
        </w:tc>
        <w:tc>
          <w:tcPr>
            <w:tcW w:w="2254" w:type="dxa"/>
          </w:tcPr>
          <w:p w:rsidR="005A3F97" w:rsidRDefault="005A3F97" w:rsidP="005A3F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79482" cy="1028700"/>
                  <wp:effectExtent l="19050" t="0" r="0" b="0"/>
                  <wp:docPr id="7" name="Obraz 7" descr="Soundbar Samsung HW-T550 320W 2.1 Bluetooth Czarny - Sams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ndbar Samsung HW-T550 320W 2.1 Bluetooth Czarny - Sams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82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5A3F97" w:rsidRDefault="005A3F97" w:rsidP="005A3F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A3F97" w:rsidRDefault="005A3F97"/>
    <w:p w:rsidR="009B0676" w:rsidRPr="005A3F97" w:rsidRDefault="005A3F97" w:rsidP="005A3F97">
      <w:pPr>
        <w:tabs>
          <w:tab w:val="left" w:pos="10050"/>
        </w:tabs>
      </w:pPr>
      <w:r>
        <w:tab/>
      </w:r>
      <w:r>
        <w:tab/>
      </w:r>
      <w:r>
        <w:tab/>
        <w:t>Załącznik nr 1</w:t>
      </w:r>
    </w:p>
    <w:sectPr w:rsidR="009B0676" w:rsidRPr="005A3F97" w:rsidSect="005A3F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D76"/>
    <w:multiLevelType w:val="hybridMultilevel"/>
    <w:tmpl w:val="D728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F97"/>
    <w:rsid w:val="005A3F97"/>
    <w:rsid w:val="009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F9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3F9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A3F97"/>
    <w:rPr>
      <w:color w:val="0000FF"/>
      <w:u w:val="single"/>
    </w:rPr>
  </w:style>
  <w:style w:type="table" w:styleId="Tabela-Siatka">
    <w:name w:val="Table Grid"/>
    <w:basedOn w:val="Standardowy"/>
    <w:uiPriority w:val="59"/>
    <w:rsid w:val="005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empik.com/soundbar-samsung-hw-t550-320w-2-1-bluetooth-czarny-samsung,p1251059870,elektronika-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2021-10-07T09:07:00Z</dcterms:created>
  <dcterms:modified xsi:type="dcterms:W3CDTF">2021-10-07T09:16:00Z</dcterms:modified>
</cp:coreProperties>
</file>