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0C" w:rsidRPr="00C36CCD" w:rsidRDefault="00D20F0C" w:rsidP="00D20F0C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D20F0C" w:rsidRPr="00C36CCD" w:rsidRDefault="00D20F0C" w:rsidP="00D20F0C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0F0C" w:rsidRPr="00C36CCD" w:rsidRDefault="00D20F0C" w:rsidP="00D20F0C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D20F0C" w:rsidRPr="00C36CCD" w:rsidRDefault="00D20F0C" w:rsidP="00D20F0C">
      <w:pPr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0F0C" w:rsidRPr="00C36CCD" w:rsidRDefault="00D20F0C" w:rsidP="00D20F0C">
      <w:pPr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D20F0C" w:rsidRPr="00C36CCD" w:rsidRDefault="00D20F0C" w:rsidP="00D20F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0F0C" w:rsidRPr="00C36CCD" w:rsidRDefault="00D20F0C" w:rsidP="00D20F0C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D20F0C" w:rsidRPr="00C36CCD" w:rsidRDefault="00D20F0C" w:rsidP="00D20F0C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D20F0C" w:rsidRPr="00C36CCD" w:rsidRDefault="00D20F0C" w:rsidP="00D20F0C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D20F0C" w:rsidRPr="009F70C9" w:rsidRDefault="00D20F0C" w:rsidP="00D20F0C">
      <w:pPr>
        <w:rPr>
          <w:sz w:val="24"/>
          <w:szCs w:val="24"/>
        </w:rPr>
      </w:pPr>
      <w:r w:rsidRPr="00C36CCD">
        <w:rPr>
          <w:rFonts w:ascii="Times New Roman" w:hAnsi="Times New Roman" w:cs="Times New Roman"/>
        </w:rPr>
        <w:t>Składając ofertę w postępowaniu na wybór Wykonawcy przedmiotu zamówienia –</w:t>
      </w:r>
      <w:r>
        <w:rPr>
          <w:rFonts w:ascii="Times New Roman" w:hAnsi="Times New Roman" w:cs="Times New Roman"/>
        </w:rPr>
        <w:t xml:space="preserve">zakup i dostawa pomocy dydaktycznych </w:t>
      </w:r>
      <w:r>
        <w:rPr>
          <w:sz w:val="24"/>
          <w:szCs w:val="24"/>
        </w:rPr>
        <w:t xml:space="preserve"> </w:t>
      </w:r>
      <w:r w:rsidRPr="004876B6">
        <w:rPr>
          <w:sz w:val="24"/>
          <w:szCs w:val="24"/>
        </w:rPr>
        <w:t>dla uczniów ze specjalnymi potrzebami edukacyjnymi do Szkoły Podstawowej Nr 1 w Żarach</w:t>
      </w:r>
      <w:r>
        <w:rPr>
          <w:sz w:val="24"/>
          <w:szCs w:val="24"/>
        </w:rPr>
        <w:t>.</w:t>
      </w:r>
    </w:p>
    <w:p w:rsidR="00D20F0C" w:rsidRPr="00C36CCD" w:rsidRDefault="00D20F0C" w:rsidP="00D20F0C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835"/>
        <w:gridCol w:w="3660"/>
        <w:gridCol w:w="1240"/>
        <w:gridCol w:w="4012"/>
        <w:gridCol w:w="1418"/>
        <w:gridCol w:w="1118"/>
        <w:gridCol w:w="1717"/>
      </w:tblGrid>
      <w:tr w:rsidR="00D20F0C" w:rsidRPr="00C36CCD" w:rsidTr="004607E9">
        <w:trPr>
          <w:trHeight w:val="1199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6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012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20F0C" w:rsidRPr="00C36CCD" w:rsidTr="004607E9">
        <w:trPr>
          <w:trHeight w:val="1915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60" w:type="dxa"/>
            <w:vAlign w:val="center"/>
          </w:tcPr>
          <w:p w:rsidR="00D20F0C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D20F0C">
              <w:rPr>
                <w:rFonts w:ascii="Times New Roman" w:hAnsi="Times New Roman" w:cs="Times New Roman"/>
                <w:i w:val="0"/>
              </w:rPr>
              <w:drawing>
                <wp:inline distT="0" distB="0" distL="0" distR="0">
                  <wp:extent cx="847725" cy="847725"/>
                  <wp:effectExtent l="19050" t="0" r="9525" b="0"/>
                  <wp:docPr id="3" name="Obraz 1" descr="Zestaw do destylacji ze statyw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do destylacji ze statyw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0C" w:rsidRDefault="00D20F0C" w:rsidP="00D20F0C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Zestaw do destylacji ze </w:t>
            </w:r>
            <w:r w:rsidRPr="00EB0BC2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statywem</w:t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D20F0C" w:rsidRDefault="00D20F0C" w:rsidP="00D20F0C">
            <w:pPr>
              <w:pStyle w:val="NormalnyWeb"/>
              <w:shd w:val="clear" w:color="auto" w:fill="FFFFFF"/>
              <w:spacing w:before="0" w:beforeAutospacing="0" w:after="240" w:afterAutospacing="0" w:line="336" w:lineRule="atLeast"/>
              <w:textAlignment w:val="baseline"/>
              <w:rPr>
                <w:rFonts w:ascii="Arial" w:hAnsi="Arial" w:cs="Arial"/>
                <w:color w:val="242424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</w:rPr>
              <w:t>Zestaw pozwala w bezpieczny sposób przeprowadzić doświadczenia zawiązane z destylacją. Uczeń może w łatwy sposób zbadać efektywność chłodzenia wodą oraz zapoznać się z procesem rozdzielnia płynów przy wykorzystaniu różnicy temperatury wrzenia.</w:t>
            </w:r>
          </w:p>
          <w:p w:rsidR="00D20F0C" w:rsidRDefault="00D20F0C" w:rsidP="00D20F0C">
            <w:pPr>
              <w:pStyle w:val="NormalnyWeb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242424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</w:rPr>
              <w:t>System SVS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 oparty jest na łącznikach śrubowych składających się z nakrętki śrubowej, uszczelki silikonowej oraz 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lastRenderedPageBreak/>
              <w:t>teflonowego kołnierza. Zastosowanie takich elementów pozwala w łatwy, szczelny i bezpieczny sposób łączyć poszczególne szklane elementy zestawu.</w:t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660" w:type="dxa"/>
            <w:vAlign w:val="center"/>
          </w:tcPr>
          <w:p w:rsidR="00D20F0C" w:rsidRDefault="00D20F0C" w:rsidP="00D20F0C">
            <w:pPr>
              <w:shd w:val="clear" w:color="auto" w:fill="FFFFFF"/>
              <w:spacing w:before="300" w:after="150"/>
              <w:outlineLvl w:val="0"/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proofErr w:type="spellStart"/>
            <w:r w:rsidRPr="00B37F51"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  <w:lang w:eastAsia="pl-PL"/>
              </w:rPr>
              <w:t>Minidetektor</w:t>
            </w:r>
            <w:proofErr w:type="spellEnd"/>
            <w:r w:rsidRPr="00B37F51"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  <w:lang w:eastAsia="pl-PL"/>
              </w:rPr>
              <w:t xml:space="preserve"> przewodnictwa</w:t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012" w:type="dxa"/>
            <w:vAlign w:val="center"/>
          </w:tcPr>
          <w:p w:rsidR="00D20F0C" w:rsidRPr="00D20F0C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D20F0C">
              <w:rPr>
                <w:sz w:val="21"/>
                <w:szCs w:val="21"/>
                <w:shd w:val="clear" w:color="auto" w:fill="FFFFFF"/>
              </w:rPr>
              <w:t>Przyrząd służy do badania przewodnictwa elektrycznego ciał stałych oraz cieczy.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60" w:type="dxa"/>
          </w:tcPr>
          <w:p w:rsidR="00D20F0C" w:rsidRPr="00B37F51" w:rsidRDefault="00D20F0C" w:rsidP="00B06CA9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B37F5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pl-PL"/>
              </w:rPr>
              <w:t>Zestaw do generowania gazów</w:t>
            </w:r>
          </w:p>
          <w:p w:rsidR="00D20F0C" w:rsidRDefault="00D20F0C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38325" cy="1838325"/>
                  <wp:effectExtent l="19050" t="0" r="9525" b="0"/>
                  <wp:docPr id="5" name="Obraz 82" descr="Prosty zestaw do wytwarzania wybranych gaz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rosty zestaw do wytwarzania wybranych gaz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006" style="width:24pt;height:24pt"/>
              </w:pict>
            </w: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4012" w:type="dxa"/>
          </w:tcPr>
          <w:p w:rsidR="00D20F0C" w:rsidRPr="00183A32" w:rsidRDefault="00D20F0C" w:rsidP="00B06CA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3A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Zestaw służący do wytwarzania wybranych gazów. Zestaw zawiera pojemnik do wody z pokrywą, 5 szklanych probówek (150x24 mm) z korkami, 1 szklaną probówkę z tubusem (ramieniem bocznym) i korkiem z nawierconym otworem, stojak do probówki, 2 wężyki, szklaną wygiętą rurkę o długości ok. 40 cm, kolbę szklaną płaskodenną z tubusem dolnym.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60" w:type="dxa"/>
          </w:tcPr>
          <w:p w:rsidR="00D20F0C" w:rsidRPr="00B37F51" w:rsidRDefault="00D20F0C" w:rsidP="00B06CA9">
            <w:pPr>
              <w:shd w:val="clear" w:color="auto" w:fill="FFFFFF"/>
              <w:spacing w:before="300" w:after="150"/>
              <w:outlineLvl w:val="0"/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B37F51">
              <w:rPr>
                <w:rFonts w:ascii="Arial" w:eastAsia="Times New Roman" w:hAnsi="Arial" w:cs="Arial"/>
                <w:bCs/>
                <w:color w:val="333333"/>
                <w:kern w:val="36"/>
                <w:sz w:val="24"/>
                <w:szCs w:val="24"/>
                <w:lang w:eastAsia="pl-PL"/>
              </w:rPr>
              <w:t>Termometr alkoholowy o zakresie pomiarowym -10 ÷ 100°C</w:t>
            </w:r>
          </w:p>
          <w:p w:rsidR="00D20F0C" w:rsidRDefault="00D20F0C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012" w:type="dxa"/>
            <w:vAlign w:val="center"/>
          </w:tcPr>
          <w:p w:rsidR="00D20F0C" w:rsidRPr="00D20F0C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D20F0C">
              <w:rPr>
                <w:sz w:val="21"/>
                <w:szCs w:val="21"/>
                <w:shd w:val="clear" w:color="auto" w:fill="FFFFFF"/>
              </w:rPr>
              <w:t>Zestaw zawiera szklany termometr o długości 29 cm i średnicy 6 mm oraz plastikowy futerał. Działka elementarna termometru wynosi 1°C. Termometr w górnej części posiada ucho umożliwiające jego zawieszenie. Nie zawiera rtęci. Czerwony kolor cieczy roboczej wraz z białym tłem skali powodują, że odczyt wskazania termometru jest bardzo łatwy.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60" w:type="dxa"/>
            <w:vAlign w:val="center"/>
          </w:tcPr>
          <w:p w:rsidR="00D20F0C" w:rsidRDefault="00D20F0C" w:rsidP="00D20F0C">
            <w:pPr>
              <w:spacing w:after="22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</w:pPr>
            <w:r w:rsidRPr="00F963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Rozdzielacz gru</w:t>
            </w: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szkowy z korkiem PP kran szkło 10</w:t>
            </w:r>
            <w:r w:rsidRPr="00F963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00ml</w:t>
            </w:r>
          </w:p>
          <w:p w:rsidR="00D20F0C" w:rsidRPr="00F96361" w:rsidRDefault="00D20F0C" w:rsidP="00D20F0C">
            <w:pPr>
              <w:spacing w:after="22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28775" cy="1628775"/>
                  <wp:effectExtent l="19050" t="0" r="9525" b="0"/>
                  <wp:docPr id="7" name="Obraz 11" descr="Rozdzielacz gruszkowy z korkiem PP kran szkło 100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zdzielacz gruszkowy z korkiem PP kran szkło 100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5</w:t>
            </w:r>
          </w:p>
        </w:tc>
        <w:tc>
          <w:tcPr>
            <w:tcW w:w="4012" w:type="dxa"/>
            <w:vAlign w:val="center"/>
          </w:tcPr>
          <w:p w:rsidR="00D20F0C" w:rsidRPr="00CB57FC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color w:val="242424"/>
              </w:rPr>
              <w:t>Zestaw służy do rozdzielania nie mieszających się ze sobą cieczy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660" w:type="dxa"/>
            <w:vAlign w:val="center"/>
          </w:tcPr>
          <w:p w:rsidR="00D20F0C" w:rsidRDefault="00D20F0C" w:rsidP="00D20F0C">
            <w:pPr>
              <w:pStyle w:val="Akapitzlist"/>
              <w:spacing w:after="22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 xml:space="preserve">Zlewka wysoka 1000ml </w:t>
            </w:r>
          </w:p>
          <w:p w:rsidR="00D20F0C" w:rsidRPr="00E91CB3" w:rsidRDefault="00D20F0C" w:rsidP="00D20F0C">
            <w:pPr>
              <w:pStyle w:val="Akapitzlist"/>
              <w:spacing w:after="22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Obraz 19" descr="Zlewka wysoka 1000ml - 10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lewka wysoka 1000ml - 10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4012" w:type="dxa"/>
            <w:vAlign w:val="center"/>
          </w:tcPr>
          <w:p w:rsidR="00D20F0C" w:rsidRPr="00D20F0C" w:rsidRDefault="00D20F0C" w:rsidP="00D20F0C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D20F0C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Służy do przelewania oraz mieszania substancji</w:t>
            </w:r>
          </w:p>
          <w:p w:rsidR="00D20F0C" w:rsidRPr="00C36CCD" w:rsidRDefault="00D20F0C" w:rsidP="00D20F0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0F0C">
              <w:rPr>
                <w:color w:val="242424"/>
                <w:shd w:val="clear" w:color="auto" w:fill="FFFFFF"/>
              </w:rPr>
              <w:t>Pojemność: 1000ml</w:t>
            </w:r>
            <w:r w:rsidRPr="00D20F0C">
              <w:rPr>
                <w:color w:val="242424"/>
                <w:shd w:val="clear" w:color="auto" w:fill="FFFFFF"/>
              </w:rPr>
              <w:tab/>
            </w:r>
            <w:r w:rsidRPr="00D20F0C">
              <w:rPr>
                <w:color w:val="242424"/>
              </w:rPr>
              <w:br/>
            </w:r>
            <w:r w:rsidRPr="00D20F0C">
              <w:rPr>
                <w:color w:val="242424"/>
                <w:shd w:val="clear" w:color="auto" w:fill="FFFFFF"/>
              </w:rPr>
              <w:t>Średnica: 100mm</w:t>
            </w:r>
            <w:r w:rsidRPr="00D20F0C">
              <w:rPr>
                <w:color w:val="242424"/>
              </w:rPr>
              <w:br/>
            </w:r>
            <w:r w:rsidRPr="00D20F0C">
              <w:rPr>
                <w:color w:val="242424"/>
                <w:shd w:val="clear" w:color="auto" w:fill="FFFFFF"/>
              </w:rPr>
              <w:t>Wysokość: 195mm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60" w:type="dxa"/>
          </w:tcPr>
          <w:p w:rsidR="00D20F0C" w:rsidRPr="00F96361" w:rsidRDefault="00D20F0C" w:rsidP="00B06CA9">
            <w:pPr>
              <w:spacing w:after="22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</w:pPr>
            <w:r w:rsidRPr="00F963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 xml:space="preserve">Statyw na probówki z </w:t>
            </w: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 xml:space="preserve">PP 32 mmx 12 miejsc   </w:t>
            </w:r>
          </w:p>
          <w:p w:rsidR="00D20F0C" w:rsidRDefault="00D20F0C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428750"/>
                  <wp:effectExtent l="19050" t="0" r="0" b="0"/>
                  <wp:docPr id="22" name="Obraz 22" descr="Statyw na probówki z PP 13 mmx 18 miej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tyw na probówki z PP 13 mmx 18 mie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012" w:type="dxa"/>
            <w:vAlign w:val="center"/>
          </w:tcPr>
          <w:p w:rsidR="00D20F0C" w:rsidRPr="005362E4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5362E4">
              <w:rPr>
                <w:color w:val="242424"/>
                <w:shd w:val="clear" w:color="auto" w:fill="FFFFFF"/>
              </w:rPr>
              <w:t xml:space="preserve">W skład wchodzą elementy statywu laboratoryjnego niezbędne do wykonania podstawowych doświadczeń: podstawa statywu 20 cm na 13 cm, pręt statywu 60 </w:t>
            </w:r>
            <w:proofErr w:type="spellStart"/>
            <w:r w:rsidRPr="005362E4">
              <w:rPr>
                <w:color w:val="242424"/>
                <w:shd w:val="clear" w:color="auto" w:fill="FFFFFF"/>
              </w:rPr>
              <w:t>cm</w:t>
            </w:r>
            <w:proofErr w:type="spellEnd"/>
            <w:r w:rsidRPr="005362E4">
              <w:rPr>
                <w:color w:val="242424"/>
                <w:shd w:val="clear" w:color="auto" w:fill="FFFFFF"/>
              </w:rPr>
              <w:t xml:space="preserve">.,  cztery łączniki krzyżowe i jeden równoległy z dwiema śrubami z plastikowymi gwiazdowymi końcówkami, dwie łapy, trzy uchwyty pierścieniowe otwarte (średnica 5cm x 2szt. i 10cm 1szt.), dwie łapy dwu palczaste (długość  20 cm, </w:t>
            </w:r>
            <w:proofErr w:type="spellStart"/>
            <w:r w:rsidRPr="005362E4">
              <w:rPr>
                <w:color w:val="242424"/>
                <w:shd w:val="clear" w:color="auto" w:fill="FFFFFF"/>
              </w:rPr>
              <w:t>max</w:t>
            </w:r>
            <w:proofErr w:type="spellEnd"/>
            <w:r w:rsidRPr="005362E4">
              <w:rPr>
                <w:color w:val="242424"/>
                <w:shd w:val="clear" w:color="auto" w:fill="FFFFFF"/>
              </w:rPr>
              <w:t xml:space="preserve">. rozstaw łap 7 cm), </w:t>
            </w:r>
            <w:r w:rsidRPr="005362E4">
              <w:rPr>
                <w:color w:val="242424"/>
                <w:shd w:val="clear" w:color="auto" w:fill="FFFFFF"/>
              </w:rPr>
              <w:lastRenderedPageBreak/>
              <w:t>wyłożone wewnątrz uchwytów miękkim materiałem. Regulacja za pomocą nakrętek.</w:t>
            </w: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F0C" w:rsidRPr="00C36CCD" w:rsidTr="004607E9">
        <w:trPr>
          <w:trHeight w:val="160"/>
        </w:trPr>
        <w:tc>
          <w:tcPr>
            <w:tcW w:w="835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660" w:type="dxa"/>
          </w:tcPr>
          <w:p w:rsidR="005362E4" w:rsidRDefault="005362E4" w:rsidP="005362E4">
            <w:pPr>
              <w:pStyle w:val="Nagwek1"/>
              <w:spacing w:before="0" w:beforeAutospacing="0" w:after="225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E70D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Szklany PALNIK SPIRYTUSOWY wyposażony dodatkowo w metalowy trójnóg i płytkę</w:t>
            </w:r>
          </w:p>
          <w:p w:rsidR="005362E4" w:rsidRPr="004E70DD" w:rsidRDefault="005362E4" w:rsidP="005362E4">
            <w:pPr>
              <w:pStyle w:val="Nagwek1"/>
              <w:spacing w:before="0" w:beforeAutospacing="0" w:after="225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504950"/>
                  <wp:effectExtent l="19050" t="0" r="0" b="0"/>
                  <wp:docPr id="14" name="Obraz 28" descr="Szklany PALNIK SPIRYTUSOWY wyposażony dodatkowo w metalowy trójnóg i płytk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zklany PALNIK SPIRYTUSOWY wyposażony dodatkowo w metalowy trójnóg i płytk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0C" w:rsidRDefault="00D20F0C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Align w:val="center"/>
          </w:tcPr>
          <w:p w:rsidR="00D20F0C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4012" w:type="dxa"/>
            <w:vAlign w:val="center"/>
          </w:tcPr>
          <w:p w:rsidR="005362E4" w:rsidRPr="005362E4" w:rsidRDefault="005362E4" w:rsidP="005362E4">
            <w:pPr>
              <w:shd w:val="clear" w:color="auto" w:fill="FFFFFF"/>
              <w:spacing w:after="24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 kompletu:</w:t>
            </w:r>
          </w:p>
          <w:p w:rsidR="005362E4" w:rsidRPr="005362E4" w:rsidRDefault="005362E4" w:rsidP="005362E4">
            <w:pPr>
              <w:numPr>
                <w:ilvl w:val="0"/>
                <w:numId w:val="3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szklany palnik spirytusowy z kołpakiem</w:t>
            </w:r>
          </w:p>
          <w:p w:rsidR="005362E4" w:rsidRPr="005362E4" w:rsidRDefault="005362E4" w:rsidP="005362E4">
            <w:pPr>
              <w:numPr>
                <w:ilvl w:val="0"/>
                <w:numId w:val="3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trójnóg ze stali chromowanej</w:t>
            </w:r>
          </w:p>
          <w:p w:rsidR="005362E4" w:rsidRPr="005362E4" w:rsidRDefault="005362E4" w:rsidP="005362E4">
            <w:pPr>
              <w:numPr>
                <w:ilvl w:val="0"/>
                <w:numId w:val="3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płytka metalowa lub siatka z krążkiem ceramicznym (do wyboru)</w:t>
            </w:r>
          </w:p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20F0C" w:rsidRPr="00C36CCD" w:rsidRDefault="00D20F0C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2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60" w:type="dxa"/>
          </w:tcPr>
          <w:p w:rsidR="005362E4" w:rsidRDefault="005362E4" w:rsidP="00B06CA9">
            <w:pPr>
              <w:pStyle w:val="Nagwek1"/>
              <w:spacing w:before="0" w:beforeAutospacing="0" w:after="225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D09D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Mobilny palnik Bunsena z </w:t>
            </w:r>
          </w:p>
          <w:p w:rsidR="005362E4" w:rsidRPr="00ED09D7" w:rsidRDefault="005362E4" w:rsidP="00B06CA9">
            <w:pPr>
              <w:pStyle w:val="Nagwek1"/>
              <w:spacing w:before="0" w:beforeAutospacing="0" w:after="225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D09D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 kartuszem propan/butan</w:t>
            </w: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16" name="Obraz 31" descr="Mobilny palnik Bunsena z 1 kartuszem propan/bu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bilny palnik Bunsena z 1 kartuszem propan/bu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2E4" w:rsidRDefault="005362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4012" w:type="dxa"/>
          </w:tcPr>
          <w:p w:rsidR="005362E4" w:rsidRPr="005362E4" w:rsidRDefault="005362E4" w:rsidP="00B06CA9">
            <w:pPr>
              <w:shd w:val="clear" w:color="auto" w:fill="FFFFFF"/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Wygodny laboratoryjny palnik Bunsena na wymienne kartusze ciśnieniowe propan-butan.</w:t>
            </w:r>
          </w:p>
          <w:p w:rsidR="005362E4" w:rsidRPr="005362E4" w:rsidRDefault="005362E4" w:rsidP="00B06CA9">
            <w:pPr>
              <w:shd w:val="clear" w:color="auto" w:fill="FFFFFF"/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Cechy:</w:t>
            </w:r>
          </w:p>
          <w:p w:rsidR="005362E4" w:rsidRPr="005362E4" w:rsidRDefault="005362E4" w:rsidP="005362E4">
            <w:pPr>
              <w:numPr>
                <w:ilvl w:val="0"/>
                <w:numId w:val="4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gwint śrubowy euro,</w:t>
            </w:r>
          </w:p>
          <w:p w:rsidR="005362E4" w:rsidRPr="005362E4" w:rsidRDefault="005362E4" w:rsidP="005362E4">
            <w:pPr>
              <w:numPr>
                <w:ilvl w:val="0"/>
                <w:numId w:val="4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precyzyjna regulacja umożliwia dokładne ustawienie płomienia (temperatura płomienia do 1700 st. C),</w:t>
            </w:r>
          </w:p>
          <w:p w:rsidR="005362E4" w:rsidRPr="005362E4" w:rsidRDefault="005362E4" w:rsidP="005362E4">
            <w:pPr>
              <w:numPr>
                <w:ilvl w:val="0"/>
                <w:numId w:val="4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5362E4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w komplecie 1 kartusz 230 g (410 ml) o czasie palenia 3-5 godzin (skład: 30% propan, 70% butan).</w:t>
            </w:r>
          </w:p>
          <w:p w:rsidR="005362E4" w:rsidRPr="005362E4" w:rsidRDefault="005362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2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60" w:type="dxa"/>
          </w:tcPr>
          <w:p w:rsidR="005362E4" w:rsidRDefault="005362E4" w:rsidP="00B06CA9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Łyżeczka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dwustronna</w:t>
            </w:r>
            <w:r w:rsidRPr="001367C8">
              <w:rPr>
                <w:rFonts w:ascii="Arial" w:hAnsi="Arial" w:cs="Arial"/>
                <w:color w:val="000000"/>
                <w:sz w:val="24"/>
                <w:szCs w:val="24"/>
              </w:rPr>
              <w:t>CHEMICZNA</w:t>
            </w:r>
            <w:proofErr w:type="spellEnd"/>
            <w:r w:rsidRPr="001367C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362E4" w:rsidRDefault="005362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19150" cy="819150"/>
                  <wp:effectExtent l="19050" t="0" r="0" b="0"/>
                  <wp:docPr id="17" name="Obraz 34" descr="Łyżeczka dwustronna CHEMICZNA stal 18-8 dł 21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Łyżeczka dwustronna CHEMICZNA stal 18-8 dł 21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5362E4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8</w:t>
            </w:r>
          </w:p>
        </w:tc>
        <w:tc>
          <w:tcPr>
            <w:tcW w:w="4012" w:type="dxa"/>
            <w:vAlign w:val="center"/>
          </w:tcPr>
          <w:p w:rsidR="005362E4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1367C8">
              <w:rPr>
                <w:color w:val="000000"/>
              </w:rPr>
              <w:t xml:space="preserve">stal 18-8 </w:t>
            </w:r>
            <w:proofErr w:type="spellStart"/>
            <w:r w:rsidRPr="001367C8">
              <w:rPr>
                <w:color w:val="000000"/>
              </w:rPr>
              <w:t>dł</w:t>
            </w:r>
            <w:proofErr w:type="spellEnd"/>
            <w:r w:rsidRPr="001367C8">
              <w:rPr>
                <w:color w:val="000000"/>
              </w:rPr>
              <w:t xml:space="preserve"> 210mm</w:t>
            </w:r>
          </w:p>
        </w:tc>
        <w:tc>
          <w:tcPr>
            <w:tcW w:w="1418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5362E4" w:rsidRPr="00C36CCD" w:rsidRDefault="005362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660" w:type="dxa"/>
          </w:tcPr>
          <w:p w:rsidR="00762309" w:rsidRDefault="00762309" w:rsidP="00B06CA9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F20">
              <w:rPr>
                <w:rFonts w:ascii="Arial" w:hAnsi="Arial" w:cs="Arial"/>
                <w:color w:val="000000"/>
                <w:sz w:val="24"/>
                <w:szCs w:val="24"/>
              </w:rPr>
              <w:t>Okulary ochronne - wersja podstawowa</w:t>
            </w:r>
          </w:p>
          <w:p w:rsidR="00762309" w:rsidRDefault="0076230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1619250"/>
                  <wp:effectExtent l="19050" t="0" r="0" b="0"/>
                  <wp:docPr id="18" name="Obraz 37" descr="Okulary ochronne - wersja podstaw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kulary ochronne - wersja podstaw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4012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660" w:type="dxa"/>
          </w:tcPr>
          <w:p w:rsidR="00762309" w:rsidRDefault="0076230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A93F20">
              <w:rPr>
                <w:rFonts w:ascii="Arial" w:hAnsi="Arial" w:cs="Arial"/>
                <w:color w:val="000000"/>
                <w:sz w:val="24"/>
                <w:szCs w:val="24"/>
              </w:rPr>
              <w:t xml:space="preserve">Suszarka laboratoryjna 32 stanowiskowa -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20" name="Obraz 40" descr="Suszarka laboratoryjna 32 stanowiskowa - stal w P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uszarka laboratoryjna 32 stanowiskowa - stal w P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762309" w:rsidRPr="00762309" w:rsidRDefault="00762309" w:rsidP="0076230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hAnsi="Arial" w:cs="Arial"/>
                <w:color w:val="000000"/>
                <w:sz w:val="24"/>
                <w:szCs w:val="24"/>
              </w:rPr>
              <w:t>stal w PCV</w:t>
            </w:r>
          </w:p>
          <w:p w:rsidR="00762309" w:rsidRPr="00C36CCD" w:rsidRDefault="00762309" w:rsidP="0076230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762309">
              <w:rPr>
                <w:color w:val="242424"/>
                <w:shd w:val="clear" w:color="auto" w:fill="FFFFFF"/>
              </w:rPr>
              <w:t>wymiar : 650x360mm</w:t>
            </w: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660" w:type="dxa"/>
            <w:vAlign w:val="center"/>
          </w:tcPr>
          <w:p w:rsidR="00762309" w:rsidRPr="00A93F20" w:rsidRDefault="00762309" w:rsidP="0076230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A93F20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Uniwersalny zestaw wskaźników</w:t>
            </w:r>
          </w:p>
          <w:p w:rsidR="00762309" w:rsidRPr="00C36CCD" w:rsidRDefault="00762309" w:rsidP="0076230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733550"/>
                  <wp:effectExtent l="19050" t="0" r="0" b="0"/>
                  <wp:docPr id="21" name="Obraz 43" descr="Uniwersalny zestaw wskaźni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niwersalny zestaw wskaźni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762309" w:rsidRPr="00762309" w:rsidRDefault="00762309" w:rsidP="00762309">
            <w:pPr>
              <w:shd w:val="clear" w:color="auto" w:fill="FFFFFF"/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Sklad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zestawu: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Eozyna żółtawa G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Erytrozyna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B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Fiolet metylowy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Czerwień krezolowa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Błękit tymolowy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Żółcień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dwumetylowa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Błękit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bromofenolowy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Czerwień Kongo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Oranż metylowy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lastRenderedPageBreak/>
              <w:t xml:space="preserve">Zieleń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bromokrezolowa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Fluoresceina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Czerwień metylowa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Purpura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bromokrezolowa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Lakmus – paski wskaźnikowe 100szt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Błękit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bromotymolowy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Czerwień fenolowa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Czerwień obojętna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Fenoloftaleina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Tymoloftaleina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Błękit alkaliczny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Żółcień alizarynowa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Indygo karmin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r-r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 100ml</w:t>
            </w:r>
          </w:p>
          <w:p w:rsidR="00762309" w:rsidRPr="00762309" w:rsidRDefault="00762309" w:rsidP="00762309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Paski wskaźnikowe uniwersalne 100szt</w:t>
            </w:r>
          </w:p>
          <w:p w:rsidR="00762309" w:rsidRPr="00762309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660" w:type="dxa"/>
            <w:vAlign w:val="center"/>
          </w:tcPr>
          <w:p w:rsidR="00762309" w:rsidRDefault="00762309" w:rsidP="00762309">
            <w:pPr>
              <w:pStyle w:val="Nagwek1"/>
              <w:spacing w:before="0" w:beforeAutospacing="0" w:after="225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Zlewka niska 250ml </w:t>
            </w:r>
          </w:p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4012" w:type="dxa"/>
          </w:tcPr>
          <w:p w:rsidR="00762309" w:rsidRPr="00762309" w:rsidRDefault="0076230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762309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Pojemność: 250ml</w:t>
            </w:r>
            <w:r w:rsidRPr="00762309">
              <w:rPr>
                <w:rFonts w:ascii="Arial" w:hAnsi="Arial" w:cs="Arial"/>
                <w:color w:val="242424"/>
                <w:sz w:val="24"/>
                <w:szCs w:val="24"/>
              </w:rPr>
              <w:br/>
            </w:r>
            <w:r w:rsidRPr="00762309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Średnica: 70mm</w:t>
            </w:r>
            <w:r w:rsidRPr="00762309">
              <w:rPr>
                <w:rFonts w:ascii="Arial" w:hAnsi="Arial" w:cs="Arial"/>
                <w:color w:val="242424"/>
                <w:sz w:val="24"/>
                <w:szCs w:val="24"/>
              </w:rPr>
              <w:br/>
            </w:r>
            <w:r w:rsidRPr="00762309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Wysokość: 95mm</w:t>
            </w: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66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0E2F3F">
              <w:rPr>
                <w:color w:val="000000"/>
              </w:rPr>
              <w:t>Elektroniczna waga CL (bateryjna) 2000g</w:t>
            </w:r>
          </w:p>
        </w:tc>
        <w:tc>
          <w:tcPr>
            <w:tcW w:w="1240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762309" w:rsidRPr="00762309" w:rsidRDefault="00762309" w:rsidP="00762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Model CL-2000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Odczyt 2000g x 1.0 g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Powtarzalność (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Odch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. stand.) (g) 1.0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Liniowość (g) ± 1.0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 xml:space="preserve">Jednostki ważenia g.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lb:oz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Zakres tarowania do pełnej nośności przez odejmowanie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Czas stabilizacji 3 sekundy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 xml:space="preserve">Temperatura pracy -18 do+-25 </w:t>
            </w:r>
            <w:proofErr w:type="spellStart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˚C</w:t>
            </w:r>
            <w:proofErr w:type="spellEnd"/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Zasilanie 3-AA baterie alkaliczne ( w opakowaniu) lub opcjonalnie zasilacz sieciowy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Kalibracja zewnętrznym odważnikiem kalibracyjnym za pomocą klawiatury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lastRenderedPageBreak/>
              <w:t>Automatyczne wyłączanie po 5 min. od ostatniego użycia ( przy zasilaniu z baterii)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Wyświetlacz (mm) LCD o silnym kontraście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Wymiary szalki (cm) 13.3 x 10.8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Wymiary wagi dł. x szer. x wys. (mm) 204 x 145 x 44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Waga netto (kg) 0.399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Żywotność baterii do 40 godzin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Wyświetlacz: Duży, 5 cyfrowy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Wysokość cyfr 10 mm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Wskaźnik stabilnego odczytu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Wskaźnik stanu baterii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Wskaźnik przeciążenia E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Obsługa: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2 przyciski funkcyjne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CAL - uruchomienie procedury kalibracji</w:t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br/>
            </w:r>
            <w:r w:rsidRPr="0076230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pl-PL"/>
              </w:rPr>
              <w:t>ON ZERO OFF - włączenie, zerowanie, wyłączenie</w:t>
            </w:r>
          </w:p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09" w:rsidRPr="00C36CCD" w:rsidTr="004607E9">
        <w:trPr>
          <w:trHeight w:val="160"/>
        </w:trPr>
        <w:tc>
          <w:tcPr>
            <w:tcW w:w="835" w:type="dxa"/>
            <w:vAlign w:val="center"/>
          </w:tcPr>
          <w:p w:rsidR="00762309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3660" w:type="dxa"/>
            <w:vAlign w:val="center"/>
          </w:tcPr>
          <w:p w:rsidR="00D82EE4" w:rsidRPr="00A665DD" w:rsidRDefault="00D82EE4" w:rsidP="00D82EE4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Pr="00A665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ękawice ochronne nitrylowe-roz-10-mocne-do-chemii</w:t>
            </w:r>
          </w:p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  <w:vAlign w:val="center"/>
          </w:tcPr>
          <w:p w:rsidR="00762309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4012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762309" w:rsidRPr="00C36CCD" w:rsidRDefault="0076230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D82EE4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660" w:type="dxa"/>
          </w:tcPr>
          <w:p w:rsidR="00D82EE4" w:rsidRDefault="00D82E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Rękawice nitrylowo- lateksowe</w:t>
            </w:r>
          </w:p>
        </w:tc>
        <w:tc>
          <w:tcPr>
            <w:tcW w:w="124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4012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D82EE4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66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color w:val="242424"/>
              </w:rPr>
              <w:t>Rękawice do gorących przedmiotów</w:t>
            </w:r>
          </w:p>
        </w:tc>
        <w:tc>
          <w:tcPr>
            <w:tcW w:w="124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4012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D82EE4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660" w:type="dxa"/>
            <w:vAlign w:val="center"/>
          </w:tcPr>
          <w:p w:rsidR="00D82EE4" w:rsidRDefault="00D82EE4" w:rsidP="00D82EE4">
            <w:pP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</w:pPr>
            <w:r w:rsidRPr="00A665DD"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  <w:t>0,2 Jednorazowa plastikowa pipeta</w:t>
            </w:r>
          </w:p>
          <w:p w:rsidR="00D82EE4" w:rsidRPr="00A665DD" w:rsidRDefault="00D82EE4" w:rsidP="00D82EE4">
            <w:pP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6"/>
                <w:szCs w:val="26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933450" cy="933450"/>
                  <wp:effectExtent l="19050" t="0" r="0" b="0"/>
                  <wp:docPr id="23" name="Obraz 61" descr="https://a.allegroimg.com/s360/0182cf/b41dc73945febddbb74c6d8a2ef8/PIPETA-Pipetka-plastikowa-zakraplacz-podz-1-3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.allegroimg.com/s360/0182cf/b41dc73945febddbb74c6d8a2ef8/PIPETA-Pipetka-plastikowa-zakraplacz-podz-1-3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500</w:t>
            </w:r>
          </w:p>
        </w:tc>
        <w:tc>
          <w:tcPr>
            <w:tcW w:w="4012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D82EE4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3660" w:type="dxa"/>
          </w:tcPr>
          <w:p w:rsidR="00D82EE4" w:rsidRDefault="00D82E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Baza mydlana glicerynowa 1kg,zapach </w:t>
            </w:r>
            <w:r w:rsidRPr="003127EB"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>12-ml</w:t>
            </w:r>
            <w:r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931196"/>
                  <wp:effectExtent l="19050" t="0" r="9525" b="0"/>
                  <wp:docPr id="24" name="Obraz 67" descr="Baza mydlana glicerynowa 1kg + BARWNIK 15ml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za mydlana glicerynowa 1kg + BARWNIK 15ml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4012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E4" w:rsidRPr="00C36CCD" w:rsidTr="004607E9">
        <w:trPr>
          <w:trHeight w:val="160"/>
        </w:trPr>
        <w:tc>
          <w:tcPr>
            <w:tcW w:w="835" w:type="dxa"/>
            <w:vAlign w:val="center"/>
          </w:tcPr>
          <w:p w:rsidR="00D82EE4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660" w:type="dxa"/>
          </w:tcPr>
          <w:p w:rsidR="00D82EE4" w:rsidRDefault="00D82EE4" w:rsidP="00B06CA9">
            <w:pP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</w:pPr>
            <w:r w:rsidRPr="003127EB"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  <w:t>Barwnik</w:t>
            </w:r>
            <w:r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  <w:t xml:space="preserve">i w płynie </w:t>
            </w:r>
            <w:r w:rsidRPr="003127EB"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  <w:t xml:space="preserve"> do bazy glicerynowej 15ml z kroplomierzem</w:t>
            </w:r>
          </w:p>
          <w:p w:rsidR="00D82EE4" w:rsidRPr="003127EB" w:rsidRDefault="00D82EE4" w:rsidP="00B06CA9">
            <w:pP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6"/>
                <w:szCs w:val="2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872714"/>
                  <wp:effectExtent l="19050" t="0" r="0" b="0"/>
                  <wp:docPr id="25" name="Obraz 64" descr="https://ecoflores.eu/environment/cache/images/0_0_productGfx_13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coflores.eu/environment/cache/images/0_0_productGfx_13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E4" w:rsidRDefault="00D82EE4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D82EE4" w:rsidRPr="00C36CCD" w:rsidRDefault="00D82EE4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7E9" w:rsidRPr="00C36CCD" w:rsidTr="004607E9">
        <w:trPr>
          <w:trHeight w:val="160"/>
        </w:trPr>
        <w:tc>
          <w:tcPr>
            <w:tcW w:w="835" w:type="dxa"/>
            <w:vAlign w:val="center"/>
          </w:tcPr>
          <w:p w:rsid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660" w:type="dxa"/>
          </w:tcPr>
          <w:p w:rsidR="004607E9" w:rsidRPr="007322F6" w:rsidRDefault="004607E9" w:rsidP="00B06CA9">
            <w:pPr>
              <w:pStyle w:val="Nagwek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7322F6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Zlewka PP z wytłaczaną podziałką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5000ml </w:t>
            </w:r>
          </w:p>
          <w:p w:rsidR="004607E9" w:rsidRDefault="004607E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945118"/>
                  <wp:effectExtent l="19050" t="0" r="0" b="0"/>
                  <wp:docPr id="27" name="Obraz 78" descr="http://labo24.pl/img/product/zlewka-pp-z-wytlaczana-podzialka-klasa-b-ka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abo24.pl/img/product/zlewka-pp-z-wytlaczana-podzialka-klasa-b-ka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4012" w:type="dxa"/>
          </w:tcPr>
          <w:p w:rsidR="004607E9" w:rsidRPr="004607E9" w:rsidRDefault="004607E9" w:rsidP="00B06CA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Zlewka polipropylenowa skalowana, z trwałą podziałką wytłaczaną w ściance. Tolerancja pomiaru 10%.</w:t>
            </w:r>
            <w:r w:rsidRPr="004607E9">
              <w:rPr>
                <w:rFonts w:ascii="Verdana" w:hAnsi="Verdana"/>
                <w:sz w:val="24"/>
                <w:szCs w:val="24"/>
              </w:rPr>
              <w:br/>
            </w:r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Materiał o dużej przejrzystości, przeznaczony do </w:t>
            </w:r>
            <w:proofErr w:type="spellStart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ciagłej</w:t>
            </w:r>
            <w:proofErr w:type="spellEnd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pracy do 100 </w:t>
            </w:r>
            <w:proofErr w:type="spellStart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st.C</w:t>
            </w:r>
            <w:proofErr w:type="spellEnd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.</w:t>
            </w:r>
            <w:r w:rsidRPr="004607E9">
              <w:rPr>
                <w:rFonts w:ascii="Verdana" w:hAnsi="Verdana"/>
                <w:sz w:val="24"/>
                <w:szCs w:val="24"/>
              </w:rPr>
              <w:br/>
            </w:r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Wytrzymuje </w:t>
            </w:r>
            <w:proofErr w:type="spellStart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autoklawowanie</w:t>
            </w:r>
            <w:proofErr w:type="spellEnd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w temperaturze 121 </w:t>
            </w:r>
            <w:proofErr w:type="spellStart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>st.C</w:t>
            </w:r>
            <w:proofErr w:type="spellEnd"/>
            <w:r w:rsidRPr="004607E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do 20 min. Posiada wysoką odporność chemiczną</w:t>
            </w:r>
          </w:p>
        </w:tc>
        <w:tc>
          <w:tcPr>
            <w:tcW w:w="14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7E9" w:rsidRPr="00C36CCD" w:rsidTr="004607E9">
        <w:trPr>
          <w:trHeight w:val="160"/>
        </w:trPr>
        <w:tc>
          <w:tcPr>
            <w:tcW w:w="835" w:type="dxa"/>
            <w:vAlign w:val="center"/>
          </w:tcPr>
          <w:p w:rsid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660" w:type="dxa"/>
          </w:tcPr>
          <w:p w:rsidR="004607E9" w:rsidRDefault="004607E9" w:rsidP="004607E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7322F6">
              <w:rPr>
                <w:rFonts w:ascii="Verdana" w:hAnsi="Verdana"/>
                <w:sz w:val="24"/>
                <w:szCs w:val="24"/>
              </w:rPr>
              <w:t>Cylinder miarowy PP wysoki z wytłoczoną skalą, stopka sześciokątna, 2000ml</w:t>
            </w:r>
          </w:p>
          <w:p w:rsidR="004607E9" w:rsidRPr="007322F6" w:rsidRDefault="004607E9" w:rsidP="004607E9">
            <w:pPr>
              <w:pStyle w:val="Nagwek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50380" cy="1247775"/>
                  <wp:effectExtent l="19050" t="0" r="6920" b="0"/>
                  <wp:docPr id="29" name="Obraz 75" descr="http://labo24.pl/img/product/cylinder-miarowy-pp-wysoki-z-wytloczona-skala-stopka-szesciokatna-klasa-b-ka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abo24.pl/img/product/cylinder-miarowy-pp-wysoki-z-wytloczona-skala-stopka-szesciokatna-klasa-b-ka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8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2</w:t>
            </w:r>
          </w:p>
        </w:tc>
        <w:tc>
          <w:tcPr>
            <w:tcW w:w="4012" w:type="dxa"/>
          </w:tcPr>
          <w:p w:rsidR="004607E9" w:rsidRPr="004607E9" w:rsidRDefault="004607E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4607E9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t>Cylinder polipropylenowy skalowany, z trwałą podziałką wytłoczoną w materiale.</w:t>
            </w:r>
            <w:r w:rsidRPr="004607E9">
              <w:rPr>
                <w:rFonts w:ascii="Verdana" w:hAnsi="Verdana"/>
                <w:color w:val="444444"/>
                <w:sz w:val="24"/>
                <w:szCs w:val="24"/>
              </w:rPr>
              <w:br/>
            </w:r>
            <w:r w:rsidRPr="004607E9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Wykonany z materiału o wysokiej przejrzystości, przeznaczony do pracy w temp. do 100 </w:t>
            </w:r>
            <w:proofErr w:type="spellStart"/>
            <w:r w:rsidRPr="004607E9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t>st.C</w:t>
            </w:r>
            <w:proofErr w:type="spellEnd"/>
            <w:r w:rsidRPr="004607E9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4607E9">
              <w:rPr>
                <w:rFonts w:ascii="Verdana" w:hAnsi="Verdana"/>
                <w:color w:val="444444"/>
                <w:sz w:val="24"/>
                <w:szCs w:val="24"/>
              </w:rPr>
              <w:br/>
            </w:r>
            <w:r w:rsidRPr="004607E9">
              <w:rPr>
                <w:rFonts w:ascii="Verdana" w:hAnsi="Verdana"/>
                <w:color w:val="444444"/>
                <w:sz w:val="24"/>
                <w:szCs w:val="24"/>
                <w:shd w:val="clear" w:color="auto" w:fill="FFFFFF"/>
              </w:rPr>
              <w:t>Czysty chemicznie.</w:t>
            </w:r>
          </w:p>
        </w:tc>
        <w:tc>
          <w:tcPr>
            <w:tcW w:w="14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7E9" w:rsidRPr="00C36CCD" w:rsidTr="004607E9">
        <w:trPr>
          <w:trHeight w:val="160"/>
        </w:trPr>
        <w:tc>
          <w:tcPr>
            <w:tcW w:w="835" w:type="dxa"/>
            <w:vAlign w:val="center"/>
          </w:tcPr>
          <w:p w:rsid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3660" w:type="dxa"/>
          </w:tcPr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  <w:r w:rsidRPr="004C35C3">
              <w:rPr>
                <w:b w:val="0"/>
                <w:noProof/>
                <w:lang w:eastAsia="pl-PL"/>
              </w:rPr>
              <w:drawing>
                <wp:inline distT="0" distB="0" distL="0" distR="0">
                  <wp:extent cx="1781175" cy="1781175"/>
                  <wp:effectExtent l="19050" t="0" r="9525" b="0"/>
                  <wp:docPr id="30" name="Obraz 85" descr="Model serca pompow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del serca pompow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5C3">
              <w:rPr>
                <w:rFonts w:ascii="Arial" w:hAnsi="Arial" w:cs="Arial"/>
                <w:b w:val="0"/>
                <w:color w:val="3D3D3B"/>
                <w:spacing w:val="8"/>
              </w:rPr>
              <w:t xml:space="preserve"> </w:t>
            </w: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</w:p>
          <w:p w:rsidR="004607E9" w:rsidRPr="004C35C3" w:rsidRDefault="004607E9" w:rsidP="00B06CA9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3D3D3B"/>
                <w:spacing w:val="8"/>
              </w:rPr>
            </w:pPr>
            <w:r w:rsidRPr="004C35C3">
              <w:rPr>
                <w:rFonts w:ascii="Arial" w:hAnsi="Arial" w:cs="Arial"/>
                <w:b w:val="0"/>
                <w:color w:val="3D3D3B"/>
                <w:spacing w:val="8"/>
              </w:rPr>
              <w:t>Model serca pompowany</w:t>
            </w:r>
          </w:p>
          <w:p w:rsidR="004607E9" w:rsidRPr="004C35C3" w:rsidRDefault="004607E9" w:rsidP="00B06CA9">
            <w:pPr>
              <w:pStyle w:val="NormalnyWeb"/>
              <w:shd w:val="clear" w:color="auto" w:fill="FFFFFF"/>
              <w:spacing w:before="0" w:beforeAutospacing="0" w:line="360" w:lineRule="atLeast"/>
              <w:rPr>
                <w:rFonts w:ascii="Arial" w:hAnsi="Arial" w:cs="Arial"/>
                <w:color w:val="242424"/>
              </w:rPr>
            </w:pPr>
          </w:p>
        </w:tc>
        <w:tc>
          <w:tcPr>
            <w:tcW w:w="1240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4012" w:type="dxa"/>
            <w:vAlign w:val="center"/>
          </w:tcPr>
          <w:p w:rsidR="004607E9" w:rsidRDefault="004607E9" w:rsidP="004607E9">
            <w:pPr>
              <w:pStyle w:val="NormalnyWeb"/>
              <w:shd w:val="clear" w:color="auto" w:fill="FFFFFF"/>
              <w:spacing w:before="0" w:beforeAutospacing="0" w:line="360" w:lineRule="atLeast"/>
              <w:rPr>
                <w:rFonts w:ascii="Arial" w:hAnsi="Arial" w:cs="Arial"/>
                <w:color w:val="000000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Wymiary: 27 x 30cm.</w:t>
            </w:r>
          </w:p>
          <w:p w:rsidR="004607E9" w:rsidRDefault="004607E9" w:rsidP="004607E9">
            <w:pPr>
              <w:pStyle w:val="NormalnyWeb"/>
              <w:shd w:val="clear" w:color="auto" w:fill="FFFFFF"/>
              <w:spacing w:before="0" w:beforeAutospacing="0" w:line="360" w:lineRule="atLeast"/>
              <w:rPr>
                <w:rFonts w:ascii="Arial" w:hAnsi="Arial" w:cs="Arial"/>
                <w:color w:val="000000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Łatwy w obsłudze model wykorzystuje pompkę ręczną w celu wykazania podstawowych przepływów krwi w płucach i płucach. Zawiera jasno oznakowane komory serca, główną tętnicę, żyły i płuca.</w:t>
            </w:r>
          </w:p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7E9" w:rsidRPr="00C36CCD" w:rsidTr="004607E9">
        <w:trPr>
          <w:trHeight w:val="160"/>
        </w:trPr>
        <w:tc>
          <w:tcPr>
            <w:tcW w:w="835" w:type="dxa"/>
            <w:vAlign w:val="center"/>
          </w:tcPr>
          <w:p w:rsid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660" w:type="dxa"/>
          </w:tcPr>
          <w:p w:rsidR="004607E9" w:rsidRPr="004C35C3" w:rsidRDefault="004607E9" w:rsidP="00B06CA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caps/>
                <w:color w:val="3D3D3B"/>
                <w:spacing w:val="15"/>
                <w:kern w:val="36"/>
                <w:sz w:val="24"/>
                <w:szCs w:val="24"/>
                <w:lang w:eastAsia="pl-PL"/>
              </w:rPr>
            </w:pPr>
            <w:r w:rsidRPr="004C35C3">
              <w:rPr>
                <w:rFonts w:eastAsia="Times New Roman" w:cs="Arial"/>
                <w:bCs/>
                <w:caps/>
                <w:color w:val="3D3D3B"/>
                <w:spacing w:val="15"/>
                <w:kern w:val="36"/>
                <w:sz w:val="24"/>
                <w:szCs w:val="24"/>
                <w:lang w:eastAsia="pl-PL"/>
              </w:rPr>
              <w:t>SZKIELET CZŁOWIEKA 170 CM</w:t>
            </w:r>
          </w:p>
          <w:p w:rsidR="004607E9" w:rsidRPr="004C35C3" w:rsidRDefault="004607E9" w:rsidP="00B06CA9">
            <w:pPr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l-PL"/>
              </w:rPr>
            </w:pPr>
            <w:r w:rsidRPr="004C35C3">
              <w:rPr>
                <w:rFonts w:ascii="Arial" w:eastAsia="Times New Roman" w:hAnsi="Arial" w:cs="Arial"/>
                <w:color w:val="3D3D3B"/>
                <w:spacing w:val="8"/>
                <w:sz w:val="20"/>
                <w:szCs w:val="20"/>
                <w:shd w:val="clear" w:color="auto" w:fill="FFFFFF"/>
                <w:lang w:eastAsia="pl-PL"/>
              </w:rPr>
              <w:lastRenderedPageBreak/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819275" cy="1819275"/>
                  <wp:effectExtent l="19050" t="0" r="9525" b="0"/>
                  <wp:docPr id="31" name="Obraz 88" descr="Szkielet człowieka 1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zkielet człowieka 1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1</w:t>
            </w:r>
          </w:p>
        </w:tc>
        <w:tc>
          <w:tcPr>
            <w:tcW w:w="4012" w:type="dxa"/>
            <w:vAlign w:val="center"/>
          </w:tcPr>
          <w:p w:rsidR="004607E9" w:rsidRP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4607E9">
              <w:rPr>
                <w:shd w:val="clear" w:color="auto" w:fill="FFFFFF"/>
              </w:rPr>
              <w:t>Masywny, solidnie wykonany model układu kostnego o naturalnych rozmiarach, wykonany z tworzywa sztucznego z łatwo zdejmowanymi kończynami</w:t>
            </w:r>
          </w:p>
        </w:tc>
        <w:tc>
          <w:tcPr>
            <w:tcW w:w="14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7E9" w:rsidRPr="00C36CCD" w:rsidTr="004607E9">
        <w:trPr>
          <w:trHeight w:val="160"/>
        </w:trPr>
        <w:tc>
          <w:tcPr>
            <w:tcW w:w="835" w:type="dxa"/>
            <w:vAlign w:val="center"/>
          </w:tcPr>
          <w:p w:rsidR="004607E9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</w:tcPr>
          <w:p w:rsidR="004607E9" w:rsidRPr="007322F6" w:rsidRDefault="004607E9" w:rsidP="00B06CA9">
            <w:pPr>
              <w:pStyle w:val="Nagwek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12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:rsidR="004607E9" w:rsidRPr="00C36CCD" w:rsidRDefault="004607E9" w:rsidP="00B06CA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0F0C" w:rsidRPr="00C36CCD" w:rsidRDefault="00D20F0C" w:rsidP="00D20F0C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D20F0C" w:rsidRPr="00C36CCD" w:rsidRDefault="00D20F0C" w:rsidP="00D20F0C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oferty:</w:t>
      </w:r>
    </w:p>
    <w:p w:rsidR="00D20F0C" w:rsidRPr="00C36CCD" w:rsidRDefault="00D20F0C" w:rsidP="00D20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D20F0C" w:rsidRPr="00C36CCD" w:rsidRDefault="00D20F0C" w:rsidP="00D20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D20F0C" w:rsidRPr="00C36CCD" w:rsidRDefault="00D20F0C" w:rsidP="00D20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netto: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podane ceny jednostkowe i całkowite uwzględniają wszelkie koszty związane z wykonaniem przedmiotu zamówienia.</w:t>
      </w: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cego. ( koniec lutego, początek marca)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F0C" w:rsidRPr="00C36CCD" w:rsidRDefault="00D20F0C" w:rsidP="00D20F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20F0C" w:rsidRPr="00C36CCD" w:rsidRDefault="00D20F0C" w:rsidP="00D20F0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</w:t>
      </w:r>
    </w:p>
    <w:p w:rsidR="00D20F0C" w:rsidRPr="00C36CCD" w:rsidRDefault="00D20F0C" w:rsidP="00D20F0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F0C" w:rsidRPr="00C36CCD" w:rsidRDefault="00D20F0C" w:rsidP="004607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D20F0C" w:rsidRPr="004607E9" w:rsidRDefault="00D20F0C" w:rsidP="004607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46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 w:rsidRPr="00C36CCD"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D20F0C" w:rsidRPr="00C36CCD" w:rsidRDefault="00D20F0C" w:rsidP="00D20F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przedstawiciel)</w:t>
      </w:r>
    </w:p>
    <w:p w:rsidR="00F945C7" w:rsidRDefault="00F945C7"/>
    <w:sectPr w:rsidR="00F945C7" w:rsidSect="004607E9">
      <w:pgSz w:w="16838" w:h="11906" w:orient="landscape"/>
      <w:pgMar w:top="567" w:right="284" w:bottom="28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E4237"/>
    <w:multiLevelType w:val="multilevel"/>
    <w:tmpl w:val="E20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B7721"/>
    <w:multiLevelType w:val="multilevel"/>
    <w:tmpl w:val="FD6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E70AE"/>
    <w:multiLevelType w:val="multilevel"/>
    <w:tmpl w:val="2E8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F0C"/>
    <w:rsid w:val="004607E9"/>
    <w:rsid w:val="005362E4"/>
    <w:rsid w:val="00762309"/>
    <w:rsid w:val="00D20F0C"/>
    <w:rsid w:val="00D82EE4"/>
    <w:rsid w:val="00F9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0C"/>
  </w:style>
  <w:style w:type="paragraph" w:styleId="Nagwek1">
    <w:name w:val="heading 1"/>
    <w:basedOn w:val="Normalny"/>
    <w:link w:val="Nagwek1Znak"/>
    <w:uiPriority w:val="9"/>
    <w:qFormat/>
    <w:rsid w:val="0053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20F0C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20F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F0C"/>
    <w:rPr>
      <w:b/>
      <w:bCs/>
    </w:rPr>
  </w:style>
  <w:style w:type="paragraph" w:styleId="Akapitzlist">
    <w:name w:val="List Paragraph"/>
    <w:basedOn w:val="Normalny"/>
    <w:uiPriority w:val="34"/>
    <w:qFormat/>
    <w:rsid w:val="00D20F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62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2021-12-07T07:58:00Z</cp:lastPrinted>
  <dcterms:created xsi:type="dcterms:W3CDTF">2021-12-07T07:11:00Z</dcterms:created>
  <dcterms:modified xsi:type="dcterms:W3CDTF">2021-12-07T07:59:00Z</dcterms:modified>
</cp:coreProperties>
</file>